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560" w:rsidRPr="00AD7F7D" w:rsidRDefault="00BA3560" w:rsidP="004936D9">
      <w:pPr>
        <w:spacing w:after="0"/>
        <w:rPr>
          <w:rFonts w:ascii="Tahoma" w:hAnsi="Tahoma" w:cs="Tahoma"/>
          <w:sz w:val="20"/>
          <w:szCs w:val="20"/>
          <w:u w:val="single"/>
        </w:rPr>
      </w:pPr>
      <w:r w:rsidRPr="00AD7F7D">
        <w:rPr>
          <w:rFonts w:ascii="Tahoma" w:hAnsi="Tahoma" w:cs="Tahoma"/>
          <w:sz w:val="20"/>
          <w:szCs w:val="20"/>
          <w:u w:val="single"/>
        </w:rPr>
        <w:t>Zadavatel veřejné zakázky:</w:t>
      </w:r>
    </w:p>
    <w:p w:rsidR="00BA3560" w:rsidRPr="00AD7F7D" w:rsidRDefault="00BA3560" w:rsidP="004936D9">
      <w:pPr>
        <w:spacing w:after="0"/>
        <w:rPr>
          <w:rFonts w:ascii="Tahoma" w:hAnsi="Tahoma" w:cs="Tahoma"/>
          <w:sz w:val="20"/>
          <w:szCs w:val="20"/>
        </w:rPr>
      </w:pPr>
    </w:p>
    <w:tbl>
      <w:tblPr>
        <w:tblW w:w="9142" w:type="dxa"/>
        <w:tblLayout w:type="fixed"/>
        <w:tblCellMar>
          <w:left w:w="70" w:type="dxa"/>
          <w:right w:w="70" w:type="dxa"/>
        </w:tblCellMar>
        <w:tblLook w:val="0000"/>
      </w:tblPr>
      <w:tblGrid>
        <w:gridCol w:w="3189"/>
        <w:gridCol w:w="5953"/>
      </w:tblGrid>
      <w:tr w:rsidR="00BA3560" w:rsidRPr="00AD7F7D" w:rsidTr="00D004AE">
        <w:trPr>
          <w:trHeight w:val="300"/>
        </w:trPr>
        <w:tc>
          <w:tcPr>
            <w:tcW w:w="3189" w:type="dxa"/>
            <w:vAlign w:val="bottom"/>
          </w:tcPr>
          <w:p w:rsidR="00BA3560" w:rsidRPr="00AD7F7D" w:rsidRDefault="00BA3560" w:rsidP="0097111C">
            <w:pPr>
              <w:spacing w:after="0"/>
              <w:rPr>
                <w:rFonts w:ascii="Tahoma" w:hAnsi="Tahoma" w:cs="Tahoma"/>
                <w:sz w:val="20"/>
                <w:szCs w:val="20"/>
              </w:rPr>
            </w:pPr>
            <w:r w:rsidRPr="00AD7F7D">
              <w:rPr>
                <w:rFonts w:ascii="Tahoma" w:hAnsi="Tahoma" w:cs="Tahoma"/>
                <w:sz w:val="20"/>
                <w:szCs w:val="20"/>
              </w:rPr>
              <w:t>Název zadavatele:</w:t>
            </w:r>
          </w:p>
        </w:tc>
        <w:tc>
          <w:tcPr>
            <w:tcW w:w="5953" w:type="dxa"/>
            <w:vAlign w:val="bottom"/>
          </w:tcPr>
          <w:p w:rsidR="00BA3560" w:rsidRPr="00AD7F7D" w:rsidRDefault="00BA3560" w:rsidP="00D004AE">
            <w:pPr>
              <w:spacing w:after="0"/>
              <w:rPr>
                <w:rFonts w:ascii="Tahoma" w:hAnsi="Tahoma" w:cs="Tahoma"/>
                <w:sz w:val="20"/>
                <w:szCs w:val="20"/>
              </w:rPr>
            </w:pPr>
            <w:r w:rsidRPr="00AD7F7D">
              <w:rPr>
                <w:rFonts w:ascii="Tahoma" w:hAnsi="Tahoma" w:cs="Tahoma"/>
                <w:sz w:val="20"/>
                <w:szCs w:val="20"/>
              </w:rPr>
              <w:t>Město Petřvald</w:t>
            </w:r>
          </w:p>
        </w:tc>
      </w:tr>
      <w:tr w:rsidR="00BA3560" w:rsidRPr="00AD7F7D" w:rsidTr="00D004AE">
        <w:trPr>
          <w:trHeight w:val="300"/>
        </w:trPr>
        <w:tc>
          <w:tcPr>
            <w:tcW w:w="3189" w:type="dxa"/>
            <w:vAlign w:val="bottom"/>
          </w:tcPr>
          <w:p w:rsidR="00BA3560" w:rsidRPr="00AD7F7D" w:rsidRDefault="00BA3560" w:rsidP="00D004AE">
            <w:pPr>
              <w:spacing w:after="0"/>
              <w:rPr>
                <w:rFonts w:ascii="Tahoma" w:hAnsi="Tahoma" w:cs="Tahoma"/>
                <w:sz w:val="20"/>
                <w:szCs w:val="20"/>
              </w:rPr>
            </w:pPr>
            <w:r w:rsidRPr="00AD7F7D">
              <w:rPr>
                <w:rFonts w:ascii="Tahoma" w:hAnsi="Tahoma" w:cs="Tahoma"/>
                <w:sz w:val="20"/>
                <w:szCs w:val="20"/>
              </w:rPr>
              <w:t>Sídlo zadavatele:</w:t>
            </w:r>
          </w:p>
        </w:tc>
        <w:tc>
          <w:tcPr>
            <w:tcW w:w="5953" w:type="dxa"/>
            <w:vAlign w:val="bottom"/>
          </w:tcPr>
          <w:p w:rsidR="00BA3560" w:rsidRPr="00AD7F7D" w:rsidRDefault="00BA3560" w:rsidP="00D004AE">
            <w:pPr>
              <w:spacing w:after="0"/>
              <w:rPr>
                <w:rFonts w:ascii="Tahoma" w:hAnsi="Tahoma" w:cs="Tahoma"/>
                <w:sz w:val="20"/>
                <w:szCs w:val="20"/>
              </w:rPr>
            </w:pPr>
            <w:r w:rsidRPr="00AD7F7D">
              <w:rPr>
                <w:rFonts w:ascii="Tahoma" w:hAnsi="Tahoma" w:cs="Tahoma"/>
                <w:sz w:val="20"/>
                <w:szCs w:val="20"/>
              </w:rPr>
              <w:t>Gen.Svobody 511, 735 41 Petřvald</w:t>
            </w:r>
          </w:p>
        </w:tc>
      </w:tr>
      <w:tr w:rsidR="00BA3560" w:rsidRPr="00AD7F7D" w:rsidTr="00D004AE">
        <w:trPr>
          <w:trHeight w:val="300"/>
        </w:trPr>
        <w:tc>
          <w:tcPr>
            <w:tcW w:w="3189" w:type="dxa"/>
            <w:vAlign w:val="bottom"/>
          </w:tcPr>
          <w:p w:rsidR="00BA3560" w:rsidRPr="00AD7F7D" w:rsidRDefault="00BA3560" w:rsidP="00D004AE">
            <w:pPr>
              <w:spacing w:after="0"/>
              <w:rPr>
                <w:rFonts w:ascii="Tahoma" w:hAnsi="Tahoma" w:cs="Tahoma"/>
                <w:sz w:val="20"/>
                <w:szCs w:val="20"/>
              </w:rPr>
            </w:pPr>
            <w:r w:rsidRPr="00AD7F7D">
              <w:rPr>
                <w:rFonts w:ascii="Tahoma" w:hAnsi="Tahoma" w:cs="Tahoma"/>
                <w:sz w:val="20"/>
                <w:szCs w:val="20"/>
              </w:rPr>
              <w:t>IČ zadavatele:</w:t>
            </w:r>
          </w:p>
        </w:tc>
        <w:tc>
          <w:tcPr>
            <w:tcW w:w="5953" w:type="dxa"/>
            <w:vAlign w:val="bottom"/>
          </w:tcPr>
          <w:p w:rsidR="00BA3560" w:rsidRPr="00AD7F7D" w:rsidRDefault="00BA3560" w:rsidP="00D004AE">
            <w:pPr>
              <w:spacing w:after="0"/>
              <w:rPr>
                <w:rFonts w:ascii="Tahoma" w:hAnsi="Tahoma" w:cs="Tahoma"/>
                <w:sz w:val="20"/>
                <w:szCs w:val="20"/>
              </w:rPr>
            </w:pPr>
            <w:r w:rsidRPr="00F65526">
              <w:rPr>
                <w:rFonts w:ascii="Tahoma" w:hAnsi="Tahoma" w:cs="Tahoma"/>
                <w:sz w:val="20"/>
                <w:szCs w:val="20"/>
              </w:rPr>
              <w:t>00297593</w:t>
            </w:r>
          </w:p>
        </w:tc>
      </w:tr>
      <w:tr w:rsidR="00BA3560" w:rsidRPr="00AD7F7D" w:rsidTr="00D004AE">
        <w:trPr>
          <w:trHeight w:val="300"/>
        </w:trPr>
        <w:tc>
          <w:tcPr>
            <w:tcW w:w="3189" w:type="dxa"/>
            <w:vAlign w:val="bottom"/>
          </w:tcPr>
          <w:p w:rsidR="00BA3560" w:rsidRPr="00AD7F7D" w:rsidRDefault="00BA3560" w:rsidP="00D004AE">
            <w:pPr>
              <w:spacing w:after="0"/>
              <w:rPr>
                <w:rFonts w:ascii="Tahoma" w:hAnsi="Tahoma" w:cs="Tahoma"/>
                <w:sz w:val="20"/>
                <w:szCs w:val="20"/>
              </w:rPr>
            </w:pPr>
            <w:r w:rsidRPr="00AD7F7D">
              <w:rPr>
                <w:rFonts w:ascii="Tahoma" w:hAnsi="Tahoma" w:cs="Tahoma"/>
                <w:sz w:val="20"/>
                <w:szCs w:val="20"/>
              </w:rPr>
              <w:t>DIČ zadavatele:</w:t>
            </w:r>
          </w:p>
        </w:tc>
        <w:tc>
          <w:tcPr>
            <w:tcW w:w="5953" w:type="dxa"/>
            <w:vAlign w:val="bottom"/>
          </w:tcPr>
          <w:p w:rsidR="00BA3560" w:rsidRPr="00AD7F7D" w:rsidRDefault="00BA3560" w:rsidP="00D004AE">
            <w:pPr>
              <w:spacing w:after="0"/>
              <w:rPr>
                <w:rFonts w:ascii="Tahoma" w:hAnsi="Tahoma" w:cs="Tahoma"/>
                <w:sz w:val="20"/>
                <w:szCs w:val="20"/>
              </w:rPr>
            </w:pPr>
            <w:r w:rsidRPr="00AD7F7D">
              <w:rPr>
                <w:rFonts w:ascii="Tahoma" w:hAnsi="Tahoma" w:cs="Tahoma"/>
                <w:sz w:val="20"/>
                <w:szCs w:val="20"/>
              </w:rPr>
              <w:t>CZ</w:t>
            </w:r>
            <w:r w:rsidRPr="00F65526">
              <w:rPr>
                <w:rFonts w:ascii="Tahoma" w:hAnsi="Tahoma" w:cs="Tahoma"/>
                <w:sz w:val="20"/>
                <w:szCs w:val="20"/>
              </w:rPr>
              <w:t>00297593</w:t>
            </w:r>
          </w:p>
        </w:tc>
      </w:tr>
    </w:tbl>
    <w:p w:rsidR="00BA3560" w:rsidRPr="00AD7F7D" w:rsidRDefault="00BA3560" w:rsidP="004936D9">
      <w:pPr>
        <w:spacing w:after="0"/>
        <w:rPr>
          <w:rFonts w:ascii="Tahoma" w:hAnsi="Tahoma" w:cs="Tahoma"/>
          <w:sz w:val="20"/>
          <w:szCs w:val="20"/>
        </w:rPr>
      </w:pPr>
    </w:p>
    <w:p w:rsidR="00BA3560" w:rsidRPr="00AD7F7D" w:rsidRDefault="00BA3560" w:rsidP="004936D9">
      <w:pPr>
        <w:spacing w:after="0"/>
        <w:rPr>
          <w:rFonts w:ascii="Tahoma" w:hAnsi="Tahoma" w:cs="Tahoma"/>
          <w:sz w:val="20"/>
          <w:szCs w:val="20"/>
        </w:rPr>
      </w:pPr>
    </w:p>
    <w:p w:rsidR="00BA3560" w:rsidRPr="00AD7F7D" w:rsidRDefault="00BA3560" w:rsidP="004936D9">
      <w:pPr>
        <w:tabs>
          <w:tab w:val="left" w:pos="3119"/>
        </w:tabs>
        <w:spacing w:after="0"/>
        <w:rPr>
          <w:rFonts w:ascii="Tahoma" w:hAnsi="Tahoma" w:cs="Tahoma"/>
          <w:sz w:val="20"/>
          <w:szCs w:val="20"/>
          <w:u w:val="single"/>
        </w:rPr>
      </w:pPr>
      <w:r w:rsidRPr="00AD7F7D">
        <w:rPr>
          <w:rFonts w:ascii="Tahoma" w:hAnsi="Tahoma" w:cs="Tahoma"/>
          <w:sz w:val="20"/>
          <w:szCs w:val="20"/>
          <w:u w:val="single"/>
        </w:rPr>
        <w:t>Pověřená osoba:</w:t>
      </w:r>
    </w:p>
    <w:p w:rsidR="00BA3560" w:rsidRPr="00AD7F7D" w:rsidRDefault="00BA3560" w:rsidP="004936D9">
      <w:pPr>
        <w:tabs>
          <w:tab w:val="left" w:pos="3119"/>
        </w:tabs>
        <w:spacing w:after="0"/>
        <w:rPr>
          <w:rFonts w:ascii="Tahoma" w:hAnsi="Tahoma" w:cs="Tahoma"/>
          <w:sz w:val="20"/>
          <w:szCs w:val="20"/>
        </w:rPr>
      </w:pPr>
    </w:p>
    <w:tbl>
      <w:tblPr>
        <w:tblW w:w="9142" w:type="dxa"/>
        <w:tblLayout w:type="fixed"/>
        <w:tblCellMar>
          <w:left w:w="70" w:type="dxa"/>
          <w:right w:w="70" w:type="dxa"/>
        </w:tblCellMar>
        <w:tblLook w:val="0000"/>
      </w:tblPr>
      <w:tblGrid>
        <w:gridCol w:w="3189"/>
        <w:gridCol w:w="5953"/>
      </w:tblGrid>
      <w:tr w:rsidR="00BA3560" w:rsidRPr="00AD7F7D" w:rsidTr="008B5826">
        <w:trPr>
          <w:trHeight w:val="300"/>
        </w:trPr>
        <w:tc>
          <w:tcPr>
            <w:tcW w:w="3189" w:type="dxa"/>
            <w:vAlign w:val="center"/>
          </w:tcPr>
          <w:p w:rsidR="00BA3560" w:rsidRPr="00AD7F7D" w:rsidRDefault="00BA3560" w:rsidP="004936D9">
            <w:pPr>
              <w:spacing w:after="0"/>
              <w:rPr>
                <w:rFonts w:ascii="Tahoma" w:hAnsi="Tahoma" w:cs="Tahoma"/>
                <w:sz w:val="20"/>
                <w:szCs w:val="20"/>
              </w:rPr>
            </w:pPr>
            <w:r w:rsidRPr="00AD7F7D">
              <w:rPr>
                <w:rFonts w:ascii="Tahoma" w:hAnsi="Tahoma" w:cs="Tahoma"/>
                <w:sz w:val="20"/>
                <w:szCs w:val="20"/>
              </w:rPr>
              <w:t>Název:</w:t>
            </w:r>
          </w:p>
        </w:tc>
        <w:tc>
          <w:tcPr>
            <w:tcW w:w="5953" w:type="dxa"/>
            <w:vAlign w:val="bottom"/>
          </w:tcPr>
          <w:p w:rsidR="00BA3560" w:rsidRPr="00AD7F7D" w:rsidRDefault="00BA3560" w:rsidP="00AD7F7D">
            <w:pPr>
              <w:spacing w:after="0"/>
              <w:rPr>
                <w:rFonts w:ascii="Tahoma" w:hAnsi="Tahoma" w:cs="Tahoma"/>
                <w:sz w:val="20"/>
                <w:szCs w:val="20"/>
              </w:rPr>
            </w:pPr>
            <w:r>
              <w:rPr>
                <w:rFonts w:ascii="Tahoma" w:hAnsi="Tahoma" w:cs="Tahoma"/>
                <w:sz w:val="20"/>
                <w:szCs w:val="20"/>
              </w:rPr>
              <w:t>Coworking Centrum s.r.o.</w:t>
            </w:r>
          </w:p>
        </w:tc>
      </w:tr>
      <w:tr w:rsidR="00BA3560" w:rsidRPr="00AD7F7D" w:rsidTr="008B5826">
        <w:trPr>
          <w:trHeight w:val="300"/>
        </w:trPr>
        <w:tc>
          <w:tcPr>
            <w:tcW w:w="3189" w:type="dxa"/>
            <w:vAlign w:val="center"/>
          </w:tcPr>
          <w:p w:rsidR="00BA3560" w:rsidRPr="00AD7F7D" w:rsidRDefault="00BA3560" w:rsidP="004936D9">
            <w:pPr>
              <w:spacing w:after="0"/>
              <w:rPr>
                <w:rFonts w:ascii="Tahoma" w:hAnsi="Tahoma" w:cs="Tahoma"/>
                <w:sz w:val="20"/>
                <w:szCs w:val="20"/>
              </w:rPr>
            </w:pPr>
            <w:r w:rsidRPr="00AD7F7D">
              <w:rPr>
                <w:rFonts w:ascii="Tahoma" w:hAnsi="Tahoma" w:cs="Tahoma"/>
                <w:sz w:val="20"/>
                <w:szCs w:val="20"/>
              </w:rPr>
              <w:t>Sídlo:</w:t>
            </w:r>
          </w:p>
        </w:tc>
        <w:tc>
          <w:tcPr>
            <w:tcW w:w="5953" w:type="dxa"/>
            <w:vAlign w:val="bottom"/>
          </w:tcPr>
          <w:p w:rsidR="00BA3560" w:rsidRPr="00AD7F7D" w:rsidRDefault="00BA3560" w:rsidP="00AD7F7D">
            <w:pPr>
              <w:pStyle w:val="NadpisA-B10"/>
              <w:spacing w:before="0"/>
              <w:ind w:left="0" w:firstLine="0"/>
              <w:rPr>
                <w:rFonts w:ascii="Tahoma" w:hAnsi="Tahoma" w:cs="Tahoma"/>
                <w:b w:val="0"/>
                <w:u w:val="none"/>
                <w:lang w:eastAsia="en-US"/>
              </w:rPr>
            </w:pPr>
            <w:r>
              <w:rPr>
                <w:rFonts w:ascii="Tahoma" w:hAnsi="Tahoma" w:cs="Tahoma"/>
                <w:b w:val="0"/>
                <w:u w:val="none"/>
                <w:lang w:eastAsia="en-US"/>
              </w:rPr>
              <w:t>Lidická 718/77, Brno 602 00</w:t>
            </w:r>
          </w:p>
        </w:tc>
      </w:tr>
      <w:tr w:rsidR="00BA3560" w:rsidRPr="00AD7F7D" w:rsidTr="008B5826">
        <w:trPr>
          <w:trHeight w:val="300"/>
        </w:trPr>
        <w:tc>
          <w:tcPr>
            <w:tcW w:w="3189" w:type="dxa"/>
            <w:vAlign w:val="center"/>
          </w:tcPr>
          <w:p w:rsidR="00BA3560" w:rsidRPr="00AD7F7D" w:rsidRDefault="00BA3560" w:rsidP="004936D9">
            <w:pPr>
              <w:spacing w:after="0"/>
              <w:rPr>
                <w:rFonts w:ascii="Tahoma" w:hAnsi="Tahoma" w:cs="Tahoma"/>
                <w:sz w:val="20"/>
                <w:szCs w:val="20"/>
              </w:rPr>
            </w:pPr>
            <w:r w:rsidRPr="00AD7F7D">
              <w:rPr>
                <w:rFonts w:ascii="Tahoma" w:hAnsi="Tahoma" w:cs="Tahoma"/>
                <w:sz w:val="20"/>
                <w:szCs w:val="20"/>
              </w:rPr>
              <w:t>IČ:</w:t>
            </w:r>
          </w:p>
        </w:tc>
        <w:tc>
          <w:tcPr>
            <w:tcW w:w="5953" w:type="dxa"/>
            <w:vAlign w:val="bottom"/>
          </w:tcPr>
          <w:p w:rsidR="00BA3560" w:rsidRPr="00AD7F7D" w:rsidRDefault="00BA3560" w:rsidP="004936D9">
            <w:pPr>
              <w:pStyle w:val="NadpisA-B10"/>
              <w:spacing w:before="0"/>
              <w:ind w:left="0" w:firstLine="0"/>
              <w:rPr>
                <w:rFonts w:ascii="Tahoma" w:hAnsi="Tahoma" w:cs="Tahoma"/>
                <w:b w:val="0"/>
                <w:u w:val="none"/>
                <w:lang w:eastAsia="en-US"/>
              </w:rPr>
            </w:pPr>
            <w:r>
              <w:rPr>
                <w:rFonts w:ascii="Tahoma" w:hAnsi="Tahoma" w:cs="Tahoma"/>
                <w:b w:val="0"/>
                <w:u w:val="none"/>
                <w:lang w:eastAsia="en-US"/>
              </w:rPr>
              <w:t>29287782</w:t>
            </w:r>
          </w:p>
        </w:tc>
      </w:tr>
    </w:tbl>
    <w:p w:rsidR="00BA3560" w:rsidRPr="00AD7F7D" w:rsidRDefault="00BA3560" w:rsidP="004936D9">
      <w:pPr>
        <w:tabs>
          <w:tab w:val="left" w:pos="3119"/>
        </w:tabs>
        <w:spacing w:after="0"/>
        <w:rPr>
          <w:rFonts w:ascii="Tahoma" w:hAnsi="Tahoma" w:cs="Tahoma"/>
          <w:sz w:val="20"/>
          <w:szCs w:val="20"/>
        </w:rPr>
      </w:pPr>
    </w:p>
    <w:p w:rsidR="00BA3560" w:rsidRPr="00AD7F7D" w:rsidRDefault="00BA3560" w:rsidP="004936D9">
      <w:pPr>
        <w:tabs>
          <w:tab w:val="left" w:pos="3119"/>
        </w:tabs>
        <w:spacing w:after="0"/>
        <w:rPr>
          <w:rFonts w:ascii="Tahoma" w:hAnsi="Tahoma" w:cs="Tahoma"/>
          <w:sz w:val="20"/>
          <w:szCs w:val="20"/>
        </w:rPr>
      </w:pPr>
    </w:p>
    <w:tbl>
      <w:tblPr>
        <w:tblW w:w="9142" w:type="dxa"/>
        <w:tblLayout w:type="fixed"/>
        <w:tblCellMar>
          <w:left w:w="70" w:type="dxa"/>
          <w:right w:w="70" w:type="dxa"/>
        </w:tblCellMar>
        <w:tblLook w:val="0000"/>
      </w:tblPr>
      <w:tblGrid>
        <w:gridCol w:w="3189"/>
        <w:gridCol w:w="5953"/>
      </w:tblGrid>
      <w:tr w:rsidR="00BA3560" w:rsidRPr="00AD7F7D" w:rsidTr="00F20569">
        <w:trPr>
          <w:trHeight w:val="300"/>
        </w:trPr>
        <w:tc>
          <w:tcPr>
            <w:tcW w:w="3189" w:type="dxa"/>
          </w:tcPr>
          <w:p w:rsidR="00BA3560" w:rsidRPr="00AD7F7D" w:rsidRDefault="00BA3560" w:rsidP="00F20569">
            <w:pPr>
              <w:spacing w:after="0"/>
              <w:rPr>
                <w:rFonts w:ascii="Tahoma" w:hAnsi="Tahoma" w:cs="Tahoma"/>
                <w:sz w:val="20"/>
                <w:szCs w:val="20"/>
              </w:rPr>
            </w:pPr>
            <w:r w:rsidRPr="00AD7F7D">
              <w:rPr>
                <w:rFonts w:ascii="Tahoma" w:hAnsi="Tahoma" w:cs="Tahoma"/>
                <w:sz w:val="20"/>
                <w:szCs w:val="20"/>
              </w:rPr>
              <w:t>Druh veřejné zakázky:</w:t>
            </w:r>
          </w:p>
        </w:tc>
        <w:tc>
          <w:tcPr>
            <w:tcW w:w="5953" w:type="dxa"/>
          </w:tcPr>
          <w:p w:rsidR="00BA3560" w:rsidRPr="00AD7F7D" w:rsidRDefault="00BA3560" w:rsidP="00F20569">
            <w:pPr>
              <w:pStyle w:val="NadpisA-B10"/>
              <w:spacing w:before="0"/>
              <w:ind w:left="0" w:firstLine="0"/>
              <w:rPr>
                <w:rFonts w:ascii="Tahoma" w:hAnsi="Tahoma" w:cs="Tahoma"/>
                <w:b w:val="0"/>
                <w:u w:val="none"/>
                <w:lang w:eastAsia="en-US"/>
              </w:rPr>
            </w:pPr>
            <w:r>
              <w:rPr>
                <w:rFonts w:ascii="Tahoma" w:hAnsi="Tahoma" w:cs="Tahoma"/>
                <w:b w:val="0"/>
                <w:u w:val="none"/>
                <w:lang w:eastAsia="en-US"/>
              </w:rPr>
              <w:t>Veřejná zakázka</w:t>
            </w:r>
            <w:r w:rsidRPr="00AD7F7D">
              <w:rPr>
                <w:rFonts w:ascii="Tahoma" w:hAnsi="Tahoma" w:cs="Tahoma"/>
                <w:b w:val="0"/>
                <w:u w:val="none"/>
                <w:lang w:eastAsia="en-US"/>
              </w:rPr>
              <w:t xml:space="preserve"> na </w:t>
            </w:r>
            <w:r>
              <w:rPr>
                <w:rFonts w:ascii="Tahoma" w:hAnsi="Tahoma" w:cs="Tahoma"/>
                <w:b w:val="0"/>
                <w:u w:val="none"/>
                <w:lang w:eastAsia="en-US"/>
              </w:rPr>
              <w:t xml:space="preserve">stavební práce </w:t>
            </w:r>
            <w:r w:rsidRPr="00AD7F7D">
              <w:rPr>
                <w:rFonts w:ascii="Tahoma" w:hAnsi="Tahoma" w:cs="Tahoma"/>
                <w:b w:val="0"/>
                <w:u w:val="none"/>
                <w:lang w:eastAsia="en-US"/>
              </w:rPr>
              <w:t>(§</w:t>
            </w:r>
            <w:r>
              <w:rPr>
                <w:rFonts w:ascii="Tahoma" w:hAnsi="Tahoma" w:cs="Tahoma"/>
                <w:b w:val="0"/>
                <w:u w:val="none"/>
                <w:lang w:eastAsia="en-US"/>
              </w:rPr>
              <w:t xml:space="preserve"> 9 zákona</w:t>
            </w:r>
            <w:r w:rsidRPr="00AD7F7D">
              <w:rPr>
                <w:rFonts w:ascii="Tahoma" w:hAnsi="Tahoma" w:cs="Tahoma"/>
                <w:b w:val="0"/>
                <w:u w:val="none"/>
                <w:lang w:eastAsia="en-US"/>
              </w:rPr>
              <w:t>)</w:t>
            </w:r>
          </w:p>
        </w:tc>
      </w:tr>
      <w:tr w:rsidR="00BA3560" w:rsidRPr="00AD7F7D" w:rsidTr="00F20569">
        <w:trPr>
          <w:trHeight w:val="300"/>
        </w:trPr>
        <w:tc>
          <w:tcPr>
            <w:tcW w:w="3189" w:type="dxa"/>
          </w:tcPr>
          <w:p w:rsidR="00BA3560" w:rsidRPr="00AD7F7D" w:rsidRDefault="00BA3560" w:rsidP="00F20569">
            <w:pPr>
              <w:spacing w:after="0"/>
              <w:rPr>
                <w:rFonts w:ascii="Tahoma" w:hAnsi="Tahoma" w:cs="Tahoma"/>
                <w:sz w:val="20"/>
                <w:szCs w:val="20"/>
              </w:rPr>
            </w:pPr>
            <w:r w:rsidRPr="00AD7F7D">
              <w:rPr>
                <w:rFonts w:ascii="Tahoma" w:hAnsi="Tahoma" w:cs="Tahoma"/>
                <w:sz w:val="20"/>
                <w:szCs w:val="20"/>
              </w:rPr>
              <w:t>Druh zadávacího řízení:</w:t>
            </w:r>
          </w:p>
        </w:tc>
        <w:tc>
          <w:tcPr>
            <w:tcW w:w="5953" w:type="dxa"/>
          </w:tcPr>
          <w:p w:rsidR="00BA3560" w:rsidRPr="00AD7F7D" w:rsidRDefault="00BA3560" w:rsidP="00F20569">
            <w:pPr>
              <w:pStyle w:val="NadpisA-B10"/>
              <w:spacing w:before="0"/>
              <w:ind w:left="0" w:firstLine="0"/>
              <w:rPr>
                <w:rFonts w:ascii="Tahoma" w:hAnsi="Tahoma" w:cs="Tahoma"/>
                <w:b w:val="0"/>
                <w:u w:val="none"/>
                <w:lang w:eastAsia="en-US"/>
              </w:rPr>
            </w:pPr>
            <w:r>
              <w:rPr>
                <w:rFonts w:ascii="Tahoma" w:hAnsi="Tahoma" w:cs="Tahoma"/>
                <w:b w:val="0"/>
                <w:u w:val="none"/>
                <w:lang w:eastAsia="en-US"/>
              </w:rPr>
              <w:t>Otevřené řízení</w:t>
            </w:r>
            <w:r w:rsidRPr="00AD7F7D">
              <w:rPr>
                <w:rFonts w:ascii="Tahoma" w:hAnsi="Tahoma" w:cs="Tahoma"/>
                <w:b w:val="0"/>
                <w:u w:val="none"/>
                <w:lang w:eastAsia="en-US"/>
              </w:rPr>
              <w:t xml:space="preserve"> (§</w:t>
            </w:r>
            <w:r>
              <w:rPr>
                <w:rFonts w:ascii="Tahoma" w:hAnsi="Tahoma" w:cs="Tahoma"/>
                <w:b w:val="0"/>
                <w:u w:val="none"/>
                <w:lang w:eastAsia="en-US"/>
              </w:rPr>
              <w:t xml:space="preserve"> 27 </w:t>
            </w:r>
            <w:r w:rsidRPr="00AD7F7D">
              <w:rPr>
                <w:rFonts w:ascii="Tahoma" w:hAnsi="Tahoma" w:cs="Tahoma"/>
                <w:b w:val="0"/>
                <w:u w:val="none"/>
                <w:lang w:eastAsia="en-US"/>
              </w:rPr>
              <w:t>zákona)</w:t>
            </w:r>
          </w:p>
        </w:tc>
      </w:tr>
      <w:tr w:rsidR="00BA3560" w:rsidRPr="00AD7F7D" w:rsidTr="00341A27">
        <w:trPr>
          <w:trHeight w:val="300"/>
        </w:trPr>
        <w:tc>
          <w:tcPr>
            <w:tcW w:w="3189" w:type="dxa"/>
          </w:tcPr>
          <w:p w:rsidR="00BA3560" w:rsidRPr="00AD7F7D" w:rsidRDefault="00BA3560" w:rsidP="00341A27">
            <w:pPr>
              <w:spacing w:after="0"/>
              <w:rPr>
                <w:rFonts w:ascii="Tahoma" w:hAnsi="Tahoma" w:cs="Tahoma"/>
                <w:sz w:val="20"/>
                <w:szCs w:val="20"/>
              </w:rPr>
            </w:pPr>
            <w:r w:rsidRPr="00AD7F7D">
              <w:rPr>
                <w:rFonts w:ascii="Tahoma" w:hAnsi="Tahoma" w:cs="Tahoma"/>
                <w:sz w:val="20"/>
                <w:szCs w:val="20"/>
              </w:rPr>
              <w:t>Název veřejné zakázky:</w:t>
            </w:r>
          </w:p>
        </w:tc>
        <w:tc>
          <w:tcPr>
            <w:tcW w:w="5953" w:type="dxa"/>
          </w:tcPr>
          <w:p w:rsidR="00BA3560" w:rsidRPr="00AD7F7D" w:rsidRDefault="00BA3560" w:rsidP="00AD7F7D">
            <w:pPr>
              <w:spacing w:after="0"/>
              <w:ind w:right="-70"/>
              <w:rPr>
                <w:rFonts w:ascii="Tahoma" w:hAnsi="Tahoma" w:cs="Tahoma"/>
                <w:b/>
                <w:sz w:val="20"/>
                <w:szCs w:val="20"/>
              </w:rPr>
            </w:pPr>
            <w:r>
              <w:rPr>
                <w:rFonts w:ascii="Tahoma" w:hAnsi="Tahoma" w:cs="Tahoma"/>
                <w:b/>
                <w:sz w:val="20"/>
                <w:szCs w:val="20"/>
              </w:rPr>
              <w:t xml:space="preserve">„Stavba Radnice Petřvald, část A“ </w:t>
            </w:r>
          </w:p>
        </w:tc>
      </w:tr>
    </w:tbl>
    <w:p w:rsidR="00BA3560" w:rsidRPr="00AD7F7D" w:rsidRDefault="00BA3560" w:rsidP="004936D9">
      <w:pPr>
        <w:tabs>
          <w:tab w:val="left" w:pos="3119"/>
        </w:tabs>
        <w:spacing w:after="0"/>
        <w:rPr>
          <w:rFonts w:ascii="Tahoma" w:hAnsi="Tahoma" w:cs="Tahoma"/>
          <w:sz w:val="20"/>
          <w:szCs w:val="20"/>
        </w:rPr>
      </w:pPr>
    </w:p>
    <w:p w:rsidR="00BA3560" w:rsidRPr="00AD7F7D" w:rsidRDefault="00BA3560" w:rsidP="004936D9">
      <w:pPr>
        <w:tabs>
          <w:tab w:val="left" w:pos="4395"/>
        </w:tabs>
        <w:spacing w:after="0"/>
        <w:rPr>
          <w:rFonts w:ascii="Tahoma" w:hAnsi="Tahoma" w:cs="Tahoma"/>
          <w:sz w:val="20"/>
          <w:szCs w:val="20"/>
        </w:rPr>
      </w:pPr>
    </w:p>
    <w:tbl>
      <w:tblPr>
        <w:tblW w:w="0" w:type="auto"/>
        <w:tblBorders>
          <w:top w:val="single" w:sz="4" w:space="0" w:color="17365D"/>
          <w:left w:val="single" w:sz="4" w:space="0" w:color="17365D"/>
          <w:bottom w:val="single" w:sz="4" w:space="0" w:color="17365D"/>
          <w:right w:val="single" w:sz="4" w:space="0" w:color="17365D"/>
        </w:tblBorders>
        <w:tblLook w:val="00A0"/>
      </w:tblPr>
      <w:tblGrid>
        <w:gridCol w:w="9212"/>
      </w:tblGrid>
      <w:tr w:rsidR="00BA3560" w:rsidRPr="00AD7F7D" w:rsidTr="00102AC4">
        <w:trPr>
          <w:trHeight w:val="406"/>
        </w:trPr>
        <w:tc>
          <w:tcPr>
            <w:tcW w:w="9212" w:type="dxa"/>
            <w:tcBorders>
              <w:top w:val="single" w:sz="4" w:space="0" w:color="17365D"/>
            </w:tcBorders>
            <w:shd w:val="clear" w:color="auto" w:fill="FFFF00"/>
          </w:tcPr>
          <w:p w:rsidR="00BA3560" w:rsidRDefault="00BA3560" w:rsidP="00102AC4">
            <w:pPr>
              <w:jc w:val="center"/>
            </w:pPr>
            <w:r w:rsidRPr="00822870">
              <w:rPr>
                <w:rFonts w:ascii="Arial Black" w:hAnsi="Arial Black"/>
              </w:rPr>
              <w:t>OBCHODNÍ PODMÍNKY</w:t>
            </w:r>
          </w:p>
        </w:tc>
      </w:tr>
      <w:tr w:rsidR="00BA3560" w:rsidRPr="00AD7F7D" w:rsidTr="00102AC4">
        <w:trPr>
          <w:trHeight w:val="406"/>
        </w:trPr>
        <w:tc>
          <w:tcPr>
            <w:tcW w:w="9212" w:type="dxa"/>
            <w:tcBorders>
              <w:bottom w:val="single" w:sz="4" w:space="0" w:color="17365D"/>
            </w:tcBorders>
            <w:shd w:val="clear" w:color="auto" w:fill="FFFF00"/>
          </w:tcPr>
          <w:p w:rsidR="00BA3560" w:rsidRPr="00102AC4" w:rsidRDefault="00BA3560" w:rsidP="00102AC4">
            <w:pPr>
              <w:jc w:val="center"/>
              <w:rPr>
                <w:rFonts w:ascii="Tahoma" w:hAnsi="Tahoma" w:cs="Tahoma"/>
                <w:b/>
                <w:bCs/>
                <w:sz w:val="20"/>
                <w:szCs w:val="20"/>
              </w:rPr>
            </w:pPr>
            <w:r w:rsidRPr="00102AC4">
              <w:rPr>
                <w:rFonts w:ascii="Tahoma" w:hAnsi="Tahoma" w:cs="Tahoma"/>
                <w:b/>
                <w:bCs/>
                <w:sz w:val="20"/>
                <w:szCs w:val="20"/>
              </w:rPr>
              <w:t>ve smyslu § 44 odstavec 3 písmeno a) zákona č. 137/2006 Sb., o veřejných zakázkách</w:t>
            </w:r>
          </w:p>
          <w:p w:rsidR="00BA3560" w:rsidRPr="00102AC4" w:rsidRDefault="00BA3560" w:rsidP="00102AC4">
            <w:pPr>
              <w:jc w:val="center"/>
              <w:rPr>
                <w:b/>
              </w:rPr>
            </w:pPr>
            <w:r w:rsidRPr="00102AC4">
              <w:rPr>
                <w:rFonts w:ascii="Tahoma" w:hAnsi="Tahoma" w:cs="Tahoma"/>
                <w:b/>
                <w:sz w:val="20"/>
                <w:szCs w:val="20"/>
              </w:rPr>
              <w:t>pro veřejnou zakázku na stavební práce</w:t>
            </w:r>
          </w:p>
        </w:tc>
      </w:tr>
    </w:tbl>
    <w:p w:rsidR="00BA3560" w:rsidRPr="00AD7F7D" w:rsidRDefault="00BA3560" w:rsidP="000C0C3C">
      <w:pPr>
        <w:tabs>
          <w:tab w:val="left" w:pos="4395"/>
        </w:tabs>
        <w:spacing w:after="0" w:line="240" w:lineRule="auto"/>
        <w:jc w:val="both"/>
        <w:rPr>
          <w:rFonts w:ascii="Tahoma" w:hAnsi="Tahoma" w:cs="Tahoma"/>
          <w:sz w:val="20"/>
          <w:szCs w:val="20"/>
        </w:rPr>
      </w:pPr>
    </w:p>
    <w:p w:rsidR="00BA3560" w:rsidRPr="00102AC4" w:rsidRDefault="00BA3560" w:rsidP="00102AC4">
      <w:pPr>
        <w:tabs>
          <w:tab w:val="left" w:pos="4395"/>
        </w:tabs>
        <w:spacing w:after="0" w:line="240" w:lineRule="auto"/>
        <w:jc w:val="both"/>
        <w:rPr>
          <w:rFonts w:ascii="Tahoma" w:hAnsi="Tahoma" w:cs="Tahoma"/>
          <w:sz w:val="20"/>
          <w:szCs w:val="20"/>
        </w:rPr>
      </w:pPr>
      <w:r w:rsidRPr="00102AC4">
        <w:rPr>
          <w:rFonts w:ascii="Tahoma" w:hAnsi="Tahoma" w:cs="Tahoma"/>
          <w:b/>
          <w:bCs/>
          <w:sz w:val="20"/>
          <w:szCs w:val="20"/>
        </w:rPr>
        <w:t xml:space="preserve">Preambule: </w:t>
      </w:r>
      <w:r w:rsidRPr="00102AC4">
        <w:rPr>
          <w:rFonts w:ascii="Tahoma" w:hAnsi="Tahoma" w:cs="Tahoma"/>
          <w:sz w:val="20"/>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rsidR="00BA3560" w:rsidRDefault="00BA3560" w:rsidP="009933F3">
      <w:pPr>
        <w:tabs>
          <w:tab w:val="left" w:pos="4395"/>
        </w:tabs>
        <w:spacing w:after="0" w:line="240" w:lineRule="auto"/>
        <w:jc w:val="both"/>
        <w:rPr>
          <w:rFonts w:ascii="Tahoma" w:hAnsi="Tahoma" w:cs="Tahoma"/>
          <w:sz w:val="20"/>
          <w:szCs w:val="20"/>
        </w:rPr>
      </w:pPr>
    </w:p>
    <w:p w:rsidR="00BA3560" w:rsidRPr="00AD7F7D" w:rsidRDefault="00BA3560" w:rsidP="00102AC4">
      <w:pPr>
        <w:tabs>
          <w:tab w:val="left" w:pos="4395"/>
        </w:tabs>
        <w:spacing w:after="0"/>
        <w:rPr>
          <w:rFonts w:ascii="Tahoma" w:hAnsi="Tahoma" w:cs="Tahoma"/>
          <w:sz w:val="20"/>
          <w:szCs w:val="20"/>
        </w:rPr>
      </w:pPr>
    </w:p>
    <w:tbl>
      <w:tblPr>
        <w:tblW w:w="0" w:type="auto"/>
        <w:tblBorders>
          <w:top w:val="single" w:sz="4" w:space="0" w:color="17365D"/>
          <w:left w:val="single" w:sz="4" w:space="0" w:color="17365D"/>
          <w:bottom w:val="single" w:sz="4" w:space="0" w:color="17365D"/>
          <w:right w:val="single" w:sz="4" w:space="0" w:color="17365D"/>
        </w:tblBorders>
        <w:tblLook w:val="00A0"/>
      </w:tblPr>
      <w:tblGrid>
        <w:gridCol w:w="9212"/>
      </w:tblGrid>
      <w:tr w:rsidR="00BA3560" w:rsidRPr="00AD7F7D" w:rsidTr="00102AC4">
        <w:trPr>
          <w:trHeight w:val="406"/>
        </w:trPr>
        <w:tc>
          <w:tcPr>
            <w:tcW w:w="9212" w:type="dxa"/>
            <w:tcBorders>
              <w:top w:val="single" w:sz="4" w:space="0" w:color="17365D"/>
            </w:tcBorders>
            <w:shd w:val="clear" w:color="auto" w:fill="FFFF00"/>
          </w:tcPr>
          <w:p w:rsidR="00BA3560" w:rsidRPr="00ED0956" w:rsidRDefault="00BA3560" w:rsidP="00102AC4">
            <w:pPr>
              <w:pStyle w:val="Title"/>
              <w:rPr>
                <w:rFonts w:ascii="Arial Black" w:hAnsi="Arial Black" w:cs="Tahoma"/>
                <w:sz w:val="22"/>
                <w:szCs w:val="22"/>
              </w:rPr>
            </w:pPr>
            <w:r w:rsidRPr="00ED0956">
              <w:rPr>
                <w:rFonts w:ascii="Arial Black" w:hAnsi="Arial Black" w:cs="Tahoma"/>
                <w:sz w:val="22"/>
                <w:szCs w:val="22"/>
              </w:rPr>
              <w:t>SMLOUVA O DÍLO</w:t>
            </w:r>
          </w:p>
        </w:tc>
      </w:tr>
      <w:tr w:rsidR="00BA3560" w:rsidRPr="00AD7F7D" w:rsidTr="00102AC4">
        <w:trPr>
          <w:trHeight w:val="406"/>
        </w:trPr>
        <w:tc>
          <w:tcPr>
            <w:tcW w:w="9212" w:type="dxa"/>
            <w:tcBorders>
              <w:bottom w:val="single" w:sz="4" w:space="0" w:color="17365D"/>
            </w:tcBorders>
            <w:shd w:val="clear" w:color="auto" w:fill="FFFF00"/>
          </w:tcPr>
          <w:p w:rsidR="00BA3560" w:rsidRPr="00ED0956" w:rsidRDefault="00BA3560" w:rsidP="00102AC4">
            <w:pPr>
              <w:pStyle w:val="Heading7"/>
              <w:numPr>
                <w:ilvl w:val="0"/>
                <w:numId w:val="0"/>
              </w:numPr>
              <w:spacing w:before="0" w:after="0"/>
              <w:ind w:left="720"/>
              <w:jc w:val="center"/>
              <w:rPr>
                <w:rFonts w:ascii="Tahoma" w:hAnsi="Tahoma" w:cs="Tahoma"/>
                <w:b/>
                <w:sz w:val="20"/>
                <w:lang w:eastAsia="cs-CZ"/>
              </w:rPr>
            </w:pPr>
            <w:r w:rsidRPr="00ED0956">
              <w:rPr>
                <w:rFonts w:ascii="Tahoma" w:hAnsi="Tahoma" w:cs="Tahoma"/>
                <w:b/>
                <w:sz w:val="20"/>
                <w:lang w:eastAsia="cs-CZ"/>
              </w:rPr>
              <w:t>uzavřená podle ustanovení §536 a násl. zákona č. 513/1991 Sb., obchodní zákoník, ve znění pozdějších předpisů</w:t>
            </w:r>
          </w:p>
        </w:tc>
      </w:tr>
    </w:tbl>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Default="00BA3560" w:rsidP="009933F3">
      <w:pPr>
        <w:tabs>
          <w:tab w:val="left" w:pos="4395"/>
        </w:tabs>
        <w:spacing w:after="0" w:line="240" w:lineRule="auto"/>
        <w:jc w:val="both"/>
        <w:rPr>
          <w:rFonts w:ascii="Tahoma" w:hAnsi="Tahoma" w:cs="Tahoma"/>
          <w:sz w:val="20"/>
          <w:szCs w:val="20"/>
        </w:rPr>
      </w:pPr>
    </w:p>
    <w:p w:rsidR="00BA3560" w:rsidRPr="00AD7F7D" w:rsidRDefault="00BA3560" w:rsidP="009933F3">
      <w:pPr>
        <w:tabs>
          <w:tab w:val="left" w:pos="4395"/>
        </w:tabs>
        <w:spacing w:after="0" w:line="240" w:lineRule="auto"/>
        <w:jc w:val="both"/>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AD7F7D">
        <w:tc>
          <w:tcPr>
            <w:tcW w:w="9072" w:type="dxa"/>
            <w:shd w:val="clear" w:color="auto" w:fill="FFFF00"/>
          </w:tcPr>
          <w:p w:rsidR="00BA3560" w:rsidRPr="00102AC4" w:rsidRDefault="00BA3560" w:rsidP="00F36C9C">
            <w:pPr>
              <w:tabs>
                <w:tab w:val="left" w:pos="-6096"/>
              </w:tabs>
              <w:spacing w:after="0" w:line="240" w:lineRule="auto"/>
              <w:jc w:val="center"/>
              <w:rPr>
                <w:rFonts w:ascii="Tahoma" w:hAnsi="Tahoma" w:cs="Tahoma"/>
                <w:b/>
                <w:bCs/>
                <w:sz w:val="20"/>
                <w:szCs w:val="20"/>
              </w:rPr>
            </w:pPr>
            <w:r w:rsidRPr="00102AC4">
              <w:rPr>
                <w:rFonts w:ascii="Tahoma" w:hAnsi="Tahoma" w:cs="Tahoma"/>
                <w:b/>
                <w:bCs/>
                <w:sz w:val="20"/>
                <w:szCs w:val="20"/>
              </w:rPr>
              <w:t>Smluvní strany</w:t>
            </w:r>
          </w:p>
          <w:p w:rsidR="00BA3560" w:rsidRPr="00AD7F7D" w:rsidRDefault="00BA3560" w:rsidP="00BF4680">
            <w:pPr>
              <w:tabs>
                <w:tab w:val="left" w:pos="-6096"/>
              </w:tabs>
              <w:spacing w:after="0" w:line="240" w:lineRule="auto"/>
              <w:jc w:val="center"/>
              <w:rPr>
                <w:rFonts w:ascii="Tahoma" w:hAnsi="Tahoma" w:cs="Tahoma"/>
                <w:b/>
                <w:sz w:val="20"/>
                <w:szCs w:val="20"/>
              </w:rPr>
            </w:pPr>
          </w:p>
        </w:tc>
      </w:tr>
    </w:tbl>
    <w:p w:rsidR="00BA3560" w:rsidRDefault="00BA3560" w:rsidP="00CB3EA1">
      <w:pPr>
        <w:numPr>
          <w:ilvl w:val="0"/>
          <w:numId w:val="20"/>
        </w:numPr>
        <w:spacing w:after="0" w:line="240" w:lineRule="auto"/>
        <w:rPr>
          <w:rFonts w:ascii="Tahoma" w:hAnsi="Tahoma" w:cs="Tahoma"/>
          <w:b/>
          <w:bCs/>
          <w:sz w:val="20"/>
          <w:szCs w:val="20"/>
        </w:rPr>
      </w:pPr>
      <w:r>
        <w:rPr>
          <w:rFonts w:ascii="Tahoma" w:hAnsi="Tahoma" w:cs="Tahoma"/>
          <w:b/>
          <w:bCs/>
          <w:sz w:val="20"/>
          <w:szCs w:val="20"/>
        </w:rPr>
        <w:t>Objednatel:</w:t>
      </w:r>
    </w:p>
    <w:p w:rsidR="00BA3560" w:rsidRDefault="00BA3560" w:rsidP="00102AC4">
      <w:pPr>
        <w:spacing w:after="0" w:line="240" w:lineRule="auto"/>
        <w:ind w:left="720"/>
        <w:rPr>
          <w:rFonts w:ascii="Tahoma" w:hAnsi="Tahoma" w:cs="Tahoma"/>
          <w:b/>
          <w:bCs/>
          <w:sz w:val="20"/>
          <w:szCs w:val="20"/>
        </w:rPr>
      </w:pPr>
    </w:p>
    <w:p w:rsidR="00BA3560" w:rsidRPr="00102AC4"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 xml:space="preserve">Město </w:t>
      </w:r>
      <w:r>
        <w:rPr>
          <w:rFonts w:ascii="Tahoma" w:hAnsi="Tahoma" w:cs="Tahoma"/>
          <w:b/>
          <w:bCs/>
          <w:sz w:val="20"/>
          <w:szCs w:val="20"/>
        </w:rPr>
        <w:t>Petřvald</w:t>
      </w:r>
    </w:p>
    <w:p w:rsidR="00BA3560" w:rsidRPr="00102AC4"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Se sídlem</w:t>
      </w:r>
      <w:r w:rsidRPr="00102AC4">
        <w:rPr>
          <w:rFonts w:ascii="Tahoma" w:hAnsi="Tahoma" w:cs="Tahoma"/>
          <w:b/>
          <w:bCs/>
          <w:sz w:val="20"/>
          <w:szCs w:val="20"/>
        </w:rPr>
        <w:tab/>
      </w:r>
      <w:r w:rsidRPr="00102AC4">
        <w:rPr>
          <w:rFonts w:ascii="Tahoma" w:hAnsi="Tahoma" w:cs="Tahoma"/>
          <w:b/>
          <w:bCs/>
          <w:sz w:val="20"/>
          <w:szCs w:val="20"/>
        </w:rPr>
        <w:tab/>
      </w:r>
      <w:r w:rsidRPr="00883669">
        <w:rPr>
          <w:rFonts w:ascii="Tahoma" w:hAnsi="Tahoma" w:cs="Tahoma"/>
          <w:b/>
          <w:bCs/>
          <w:sz w:val="20"/>
          <w:szCs w:val="20"/>
        </w:rPr>
        <w:t>Gen.Svobody 511, 735 41 Petřvald</w:t>
      </w:r>
    </w:p>
    <w:p w:rsidR="00BA3560" w:rsidRPr="007E60DE" w:rsidRDefault="00BA3560" w:rsidP="007E60DE">
      <w:pPr>
        <w:spacing w:after="0" w:line="240" w:lineRule="auto"/>
        <w:ind w:left="720"/>
        <w:rPr>
          <w:rFonts w:ascii="Tahoma" w:hAnsi="Tahoma" w:cs="Tahoma"/>
          <w:b/>
          <w:sz w:val="20"/>
          <w:szCs w:val="20"/>
        </w:rPr>
      </w:pPr>
      <w:r w:rsidRPr="00102AC4">
        <w:rPr>
          <w:rFonts w:ascii="Tahoma" w:hAnsi="Tahoma" w:cs="Tahoma"/>
          <w:b/>
          <w:bCs/>
          <w:sz w:val="20"/>
          <w:szCs w:val="20"/>
        </w:rPr>
        <w:t>zastoupené:</w:t>
      </w:r>
      <w:r w:rsidRPr="00102AC4">
        <w:rPr>
          <w:rFonts w:ascii="Tahoma" w:hAnsi="Tahoma" w:cs="Tahoma"/>
          <w:b/>
          <w:bCs/>
          <w:sz w:val="20"/>
          <w:szCs w:val="20"/>
        </w:rPr>
        <w:tab/>
      </w:r>
      <w:r w:rsidRPr="00102AC4">
        <w:rPr>
          <w:rFonts w:ascii="Tahoma" w:hAnsi="Tahoma" w:cs="Tahoma"/>
          <w:b/>
          <w:bCs/>
          <w:sz w:val="20"/>
          <w:szCs w:val="20"/>
        </w:rPr>
        <w:tab/>
      </w:r>
      <w:r w:rsidRPr="007E60DE">
        <w:rPr>
          <w:rFonts w:ascii="Tahoma" w:hAnsi="Tahoma" w:cs="Tahoma"/>
          <w:b/>
          <w:sz w:val="20"/>
          <w:szCs w:val="20"/>
        </w:rPr>
        <w:t>Jarmil</w:t>
      </w:r>
      <w:r>
        <w:rPr>
          <w:rFonts w:ascii="Tahoma" w:hAnsi="Tahoma" w:cs="Tahoma"/>
          <w:b/>
          <w:sz w:val="20"/>
          <w:szCs w:val="20"/>
        </w:rPr>
        <w:t>ou Skálovou, starostkou města</w:t>
      </w:r>
      <w:r w:rsidRPr="00102AC4">
        <w:rPr>
          <w:rFonts w:ascii="Tahoma" w:hAnsi="Tahoma" w:cs="Tahoma"/>
          <w:b/>
          <w:sz w:val="20"/>
          <w:szCs w:val="20"/>
        </w:rPr>
        <w:t xml:space="preserve">  </w:t>
      </w:r>
    </w:p>
    <w:p w:rsidR="00BA3560"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IČ:</w:t>
      </w:r>
      <w:r w:rsidRPr="00102AC4">
        <w:rPr>
          <w:rFonts w:ascii="Tahoma" w:hAnsi="Tahoma" w:cs="Tahoma"/>
          <w:b/>
          <w:bCs/>
          <w:sz w:val="20"/>
          <w:szCs w:val="20"/>
        </w:rPr>
        <w:tab/>
      </w:r>
      <w:r w:rsidRPr="00102AC4">
        <w:rPr>
          <w:rFonts w:ascii="Tahoma" w:hAnsi="Tahoma" w:cs="Tahoma"/>
          <w:b/>
          <w:bCs/>
          <w:sz w:val="20"/>
          <w:szCs w:val="20"/>
        </w:rPr>
        <w:tab/>
      </w:r>
      <w:r w:rsidRPr="00102AC4">
        <w:rPr>
          <w:rFonts w:ascii="Tahoma" w:hAnsi="Tahoma" w:cs="Tahoma"/>
          <w:b/>
          <w:bCs/>
          <w:sz w:val="20"/>
          <w:szCs w:val="20"/>
        </w:rPr>
        <w:tab/>
      </w:r>
      <w:r w:rsidRPr="00883669">
        <w:rPr>
          <w:rFonts w:ascii="Tahoma" w:hAnsi="Tahoma" w:cs="Tahoma"/>
          <w:b/>
          <w:bCs/>
          <w:sz w:val="20"/>
          <w:szCs w:val="20"/>
        </w:rPr>
        <w:t>00281824</w:t>
      </w:r>
    </w:p>
    <w:p w:rsidR="00BA3560" w:rsidRPr="00102AC4"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DIČ:</w:t>
      </w:r>
      <w:r w:rsidRPr="00102AC4">
        <w:rPr>
          <w:rFonts w:ascii="Tahoma" w:hAnsi="Tahoma" w:cs="Tahoma"/>
          <w:b/>
          <w:bCs/>
          <w:sz w:val="20"/>
          <w:szCs w:val="20"/>
        </w:rPr>
        <w:tab/>
      </w:r>
      <w:r w:rsidRPr="00102AC4">
        <w:rPr>
          <w:rFonts w:ascii="Tahoma" w:hAnsi="Tahoma" w:cs="Tahoma"/>
          <w:b/>
          <w:bCs/>
          <w:sz w:val="20"/>
          <w:szCs w:val="20"/>
        </w:rPr>
        <w:tab/>
      </w:r>
      <w:r w:rsidRPr="00102AC4">
        <w:rPr>
          <w:rFonts w:ascii="Tahoma" w:hAnsi="Tahoma" w:cs="Tahoma"/>
          <w:b/>
          <w:bCs/>
          <w:sz w:val="20"/>
          <w:szCs w:val="20"/>
        </w:rPr>
        <w:tab/>
      </w:r>
      <w:r w:rsidRPr="00883669">
        <w:rPr>
          <w:rFonts w:ascii="Tahoma" w:hAnsi="Tahoma" w:cs="Tahoma"/>
          <w:b/>
          <w:bCs/>
          <w:sz w:val="20"/>
          <w:szCs w:val="20"/>
        </w:rPr>
        <w:t>CZ00281824</w:t>
      </w:r>
    </w:p>
    <w:p w:rsidR="00BA3560" w:rsidRPr="00102AC4"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bankovní spojení:</w:t>
      </w:r>
      <w:r w:rsidRPr="00102AC4">
        <w:rPr>
          <w:rFonts w:ascii="Tahoma" w:hAnsi="Tahoma" w:cs="Tahoma"/>
          <w:b/>
          <w:bCs/>
          <w:sz w:val="20"/>
          <w:szCs w:val="20"/>
        </w:rPr>
        <w:tab/>
      </w:r>
    </w:p>
    <w:p w:rsidR="00BA3560" w:rsidRPr="00102AC4"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č. účtu:</w:t>
      </w:r>
      <w:r w:rsidRPr="00102AC4">
        <w:rPr>
          <w:rFonts w:ascii="Tahoma" w:hAnsi="Tahoma" w:cs="Tahoma"/>
          <w:b/>
          <w:bCs/>
          <w:sz w:val="20"/>
          <w:szCs w:val="20"/>
        </w:rPr>
        <w:tab/>
      </w:r>
      <w:r w:rsidRPr="00102AC4">
        <w:rPr>
          <w:rFonts w:ascii="Tahoma" w:hAnsi="Tahoma" w:cs="Tahoma"/>
          <w:b/>
          <w:bCs/>
          <w:sz w:val="20"/>
          <w:szCs w:val="20"/>
        </w:rPr>
        <w:tab/>
      </w:r>
      <w:r w:rsidRPr="00102AC4">
        <w:rPr>
          <w:rFonts w:ascii="Tahoma" w:hAnsi="Tahoma" w:cs="Tahoma"/>
          <w:b/>
          <w:bCs/>
          <w:sz w:val="20"/>
          <w:szCs w:val="20"/>
        </w:rPr>
        <w:tab/>
      </w:r>
    </w:p>
    <w:p w:rsidR="00BA3560" w:rsidRDefault="00BA3560" w:rsidP="00102AC4">
      <w:pPr>
        <w:spacing w:after="0" w:line="240" w:lineRule="auto"/>
        <w:ind w:left="720"/>
        <w:rPr>
          <w:rFonts w:ascii="Tahoma" w:hAnsi="Tahoma" w:cs="Tahoma"/>
          <w:b/>
          <w:bCs/>
          <w:sz w:val="20"/>
          <w:szCs w:val="20"/>
        </w:rPr>
      </w:pPr>
      <w:r w:rsidRPr="00102AC4">
        <w:rPr>
          <w:rFonts w:ascii="Tahoma" w:hAnsi="Tahoma" w:cs="Tahoma"/>
          <w:b/>
          <w:bCs/>
          <w:sz w:val="20"/>
          <w:szCs w:val="20"/>
        </w:rPr>
        <w:t>(dále jen</w:t>
      </w:r>
      <w:r>
        <w:rPr>
          <w:rFonts w:ascii="Tahoma" w:hAnsi="Tahoma" w:cs="Tahoma"/>
          <w:b/>
          <w:bCs/>
          <w:sz w:val="20"/>
          <w:szCs w:val="20"/>
        </w:rPr>
        <w:t xml:space="preserve"> Objednatel</w:t>
      </w:r>
      <w:r w:rsidRPr="00102AC4">
        <w:rPr>
          <w:rFonts w:ascii="Tahoma" w:hAnsi="Tahoma" w:cs="Tahoma"/>
          <w:b/>
          <w:bCs/>
          <w:sz w:val="20"/>
          <w:szCs w:val="20"/>
        </w:rPr>
        <w:t>)</w:t>
      </w:r>
    </w:p>
    <w:p w:rsidR="00BA3560" w:rsidRDefault="00BA3560" w:rsidP="007E60DE">
      <w:pPr>
        <w:spacing w:after="0" w:line="240" w:lineRule="auto"/>
        <w:rPr>
          <w:rFonts w:ascii="Tahoma" w:hAnsi="Tahoma" w:cs="Tahoma"/>
          <w:b/>
          <w:bCs/>
          <w:sz w:val="20"/>
          <w:szCs w:val="20"/>
        </w:rPr>
      </w:pPr>
    </w:p>
    <w:p w:rsidR="00BA3560" w:rsidRDefault="00BA3560" w:rsidP="00102AC4">
      <w:pPr>
        <w:spacing w:after="0" w:line="240" w:lineRule="auto"/>
        <w:ind w:left="720"/>
        <w:rPr>
          <w:rFonts w:ascii="Tahoma" w:hAnsi="Tahoma" w:cs="Tahoma"/>
          <w:b/>
          <w:bCs/>
          <w:sz w:val="20"/>
          <w:szCs w:val="20"/>
        </w:rPr>
      </w:pP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a</w:t>
      </w:r>
    </w:p>
    <w:p w:rsidR="00BA3560" w:rsidRPr="007E60DE" w:rsidRDefault="00BA3560" w:rsidP="007E60DE">
      <w:pPr>
        <w:spacing w:after="0" w:line="240" w:lineRule="auto"/>
        <w:ind w:left="720"/>
        <w:rPr>
          <w:rFonts w:ascii="Tahoma" w:hAnsi="Tahoma" w:cs="Tahoma"/>
          <w:b/>
          <w:bCs/>
          <w:sz w:val="20"/>
          <w:szCs w:val="20"/>
        </w:rPr>
      </w:pPr>
    </w:p>
    <w:p w:rsidR="00BA3560" w:rsidRPr="007E60DE" w:rsidRDefault="00BA3560" w:rsidP="00CB3EA1">
      <w:pPr>
        <w:numPr>
          <w:ilvl w:val="0"/>
          <w:numId w:val="20"/>
        </w:numPr>
        <w:spacing w:after="0" w:line="240" w:lineRule="auto"/>
        <w:rPr>
          <w:rFonts w:ascii="Tahoma" w:hAnsi="Tahoma" w:cs="Tahoma"/>
          <w:b/>
          <w:bCs/>
          <w:sz w:val="20"/>
          <w:szCs w:val="20"/>
        </w:rPr>
      </w:pPr>
      <w:r w:rsidRPr="007E60DE">
        <w:rPr>
          <w:rFonts w:ascii="Tahoma" w:hAnsi="Tahoma" w:cs="Tahoma"/>
          <w:b/>
          <w:bCs/>
          <w:sz w:val="20"/>
          <w:szCs w:val="20"/>
        </w:rPr>
        <w:t>Zhotovitel:</w:t>
      </w:r>
      <w:r w:rsidRPr="007E60DE">
        <w:rPr>
          <w:rFonts w:ascii="Tahoma" w:hAnsi="Tahoma" w:cs="Tahoma"/>
          <w:b/>
          <w:bCs/>
          <w:sz w:val="20"/>
          <w:szCs w:val="20"/>
        </w:rPr>
        <w:tab/>
        <w:t>............................................</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zapsaná v obchodním rejstříku vedeném … soudem v ……, oddíl……, vložka…</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jednající:</w:t>
      </w:r>
      <w:r w:rsidRPr="007E60DE">
        <w:rPr>
          <w:rFonts w:ascii="Tahoma" w:hAnsi="Tahoma" w:cs="Tahoma"/>
          <w:b/>
          <w:bCs/>
          <w:sz w:val="20"/>
          <w:szCs w:val="20"/>
        </w:rPr>
        <w:tab/>
      </w:r>
      <w:r w:rsidRPr="007E60DE">
        <w:rPr>
          <w:rFonts w:ascii="Tahoma" w:hAnsi="Tahoma" w:cs="Tahoma"/>
          <w:b/>
          <w:bCs/>
          <w:sz w:val="20"/>
          <w:szCs w:val="20"/>
        </w:rPr>
        <w:tab/>
      </w:r>
      <w:r w:rsidRPr="007E60DE">
        <w:rPr>
          <w:rFonts w:ascii="Tahoma" w:hAnsi="Tahoma" w:cs="Tahoma"/>
          <w:b/>
          <w:bCs/>
          <w:sz w:val="20"/>
          <w:szCs w:val="20"/>
        </w:rPr>
        <w:tab/>
        <w:t xml:space="preserve"> </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osoba pověřená jednat jménem zhotovitele ve věcech technických ………………</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IČ:</w:t>
      </w:r>
      <w:r w:rsidRPr="007E60DE">
        <w:rPr>
          <w:rFonts w:ascii="Tahoma" w:hAnsi="Tahoma" w:cs="Tahoma"/>
          <w:b/>
          <w:bCs/>
          <w:sz w:val="20"/>
          <w:szCs w:val="20"/>
        </w:rPr>
        <w:tab/>
      </w:r>
      <w:r w:rsidRPr="007E60DE">
        <w:rPr>
          <w:rFonts w:ascii="Tahoma" w:hAnsi="Tahoma" w:cs="Tahoma"/>
          <w:b/>
          <w:bCs/>
          <w:sz w:val="20"/>
          <w:szCs w:val="20"/>
        </w:rPr>
        <w:tab/>
      </w:r>
      <w:r w:rsidRPr="007E60DE">
        <w:rPr>
          <w:rFonts w:ascii="Tahoma" w:hAnsi="Tahoma" w:cs="Tahoma"/>
          <w:b/>
          <w:bCs/>
          <w:sz w:val="20"/>
          <w:szCs w:val="20"/>
        </w:rPr>
        <w:tab/>
        <w:t>………………………………</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DIČ:</w:t>
      </w:r>
      <w:r w:rsidRPr="007E60DE">
        <w:rPr>
          <w:rFonts w:ascii="Tahoma" w:hAnsi="Tahoma" w:cs="Tahoma"/>
          <w:b/>
          <w:bCs/>
          <w:sz w:val="20"/>
          <w:szCs w:val="20"/>
        </w:rPr>
        <w:tab/>
      </w:r>
      <w:r w:rsidRPr="007E60DE">
        <w:rPr>
          <w:rFonts w:ascii="Tahoma" w:hAnsi="Tahoma" w:cs="Tahoma"/>
          <w:b/>
          <w:bCs/>
          <w:sz w:val="20"/>
          <w:szCs w:val="20"/>
        </w:rPr>
        <w:tab/>
      </w:r>
      <w:r w:rsidRPr="007E60DE">
        <w:rPr>
          <w:rFonts w:ascii="Tahoma" w:hAnsi="Tahoma" w:cs="Tahoma"/>
          <w:b/>
          <w:bCs/>
          <w:sz w:val="20"/>
          <w:szCs w:val="20"/>
        </w:rPr>
        <w:tab/>
        <w:t>………………………………</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daňový režim:</w:t>
      </w:r>
      <w:r w:rsidRPr="007E60DE">
        <w:rPr>
          <w:rFonts w:ascii="Tahoma" w:hAnsi="Tahoma" w:cs="Tahoma"/>
          <w:b/>
          <w:bCs/>
          <w:sz w:val="20"/>
          <w:szCs w:val="20"/>
        </w:rPr>
        <w:tab/>
        <w:t>plátce DPH</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 xml:space="preserve">bankovní spojení:  </w:t>
      </w:r>
      <w:r w:rsidRPr="007E60DE">
        <w:rPr>
          <w:rFonts w:ascii="Tahoma" w:hAnsi="Tahoma" w:cs="Tahoma"/>
          <w:b/>
          <w:bCs/>
          <w:sz w:val="20"/>
          <w:szCs w:val="20"/>
        </w:rPr>
        <w:tab/>
        <w:t xml:space="preserve">…………………………   </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 xml:space="preserve">č. účtu: </w:t>
      </w:r>
      <w:r w:rsidRPr="007E60DE">
        <w:rPr>
          <w:rFonts w:ascii="Tahoma" w:hAnsi="Tahoma" w:cs="Tahoma"/>
          <w:b/>
          <w:bCs/>
          <w:sz w:val="20"/>
          <w:szCs w:val="20"/>
        </w:rPr>
        <w:tab/>
      </w:r>
      <w:r w:rsidRPr="007E60DE">
        <w:rPr>
          <w:rFonts w:ascii="Tahoma" w:hAnsi="Tahoma" w:cs="Tahoma"/>
          <w:b/>
          <w:bCs/>
          <w:sz w:val="20"/>
          <w:szCs w:val="20"/>
        </w:rPr>
        <w:tab/>
        <w:t>…………………………</w:t>
      </w:r>
    </w:p>
    <w:p w:rsidR="00BA3560" w:rsidRPr="007E60DE" w:rsidRDefault="00BA3560" w:rsidP="007E60DE">
      <w:pPr>
        <w:spacing w:after="0" w:line="240" w:lineRule="auto"/>
        <w:ind w:left="720"/>
        <w:rPr>
          <w:rFonts w:ascii="Tahoma" w:hAnsi="Tahoma" w:cs="Tahoma"/>
          <w:b/>
          <w:bCs/>
          <w:sz w:val="20"/>
          <w:szCs w:val="20"/>
        </w:rPr>
      </w:pPr>
      <w:r w:rsidRPr="007E60DE">
        <w:rPr>
          <w:rFonts w:ascii="Tahoma" w:hAnsi="Tahoma" w:cs="Tahoma"/>
          <w:b/>
          <w:bCs/>
          <w:sz w:val="20"/>
          <w:szCs w:val="20"/>
        </w:rPr>
        <w:t>(dále jen Zhotovitel)</w:t>
      </w:r>
    </w:p>
    <w:p w:rsidR="00BA3560" w:rsidRDefault="00BA3560" w:rsidP="004936D9">
      <w:pPr>
        <w:spacing w:after="0" w:line="240" w:lineRule="auto"/>
        <w:ind w:left="720"/>
        <w:rPr>
          <w:rFonts w:ascii="Tahoma" w:hAnsi="Tahoma" w:cs="Tahoma"/>
          <w:b/>
          <w:sz w:val="20"/>
          <w:szCs w:val="20"/>
        </w:rPr>
      </w:pPr>
    </w:p>
    <w:p w:rsidR="00BA3560" w:rsidRDefault="00BA3560" w:rsidP="004936D9">
      <w:pPr>
        <w:spacing w:after="0" w:line="240" w:lineRule="auto"/>
        <w:ind w:left="720"/>
        <w:rPr>
          <w:rFonts w:ascii="Tahoma" w:hAnsi="Tahoma" w:cs="Tahoma"/>
          <w:b/>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7E60DE">
            <w:pPr>
              <w:tabs>
                <w:tab w:val="left" w:pos="-6096"/>
              </w:tabs>
              <w:ind w:left="432"/>
              <w:jc w:val="center"/>
              <w:rPr>
                <w:rFonts w:ascii="Tahoma" w:hAnsi="Tahoma" w:cs="Tahoma"/>
                <w:b/>
                <w:bCs/>
                <w:sz w:val="20"/>
                <w:szCs w:val="20"/>
              </w:rPr>
            </w:pPr>
            <w:r w:rsidRPr="007E60DE">
              <w:rPr>
                <w:rFonts w:ascii="Tahoma" w:hAnsi="Tahoma" w:cs="Tahoma"/>
                <w:b/>
                <w:bCs/>
                <w:sz w:val="20"/>
                <w:szCs w:val="20"/>
              </w:rPr>
              <w:t>Předmět smlouvy (dílo</w:t>
            </w:r>
            <w:r>
              <w:rPr>
                <w:rFonts w:ascii="Tahoma" w:hAnsi="Tahoma" w:cs="Tahoma"/>
                <w:b/>
                <w:bCs/>
                <w:sz w:val="20"/>
                <w:szCs w:val="20"/>
              </w:rPr>
              <w:t>)</w:t>
            </w:r>
          </w:p>
        </w:tc>
      </w:tr>
    </w:tbl>
    <w:p w:rsidR="00BA3560" w:rsidRDefault="00BA3560" w:rsidP="004936D9">
      <w:pPr>
        <w:spacing w:after="0" w:line="240" w:lineRule="auto"/>
        <w:ind w:left="720"/>
        <w:rPr>
          <w:rFonts w:ascii="Tahoma" w:hAnsi="Tahoma" w:cs="Tahoma"/>
          <w:b/>
          <w:sz w:val="20"/>
          <w:szCs w:val="20"/>
        </w:rPr>
      </w:pPr>
    </w:p>
    <w:p w:rsidR="00BA3560" w:rsidRDefault="00BA3560" w:rsidP="00CB3EA1">
      <w:pPr>
        <w:numPr>
          <w:ilvl w:val="0"/>
          <w:numId w:val="3"/>
        </w:numPr>
        <w:spacing w:after="0" w:line="240" w:lineRule="auto"/>
        <w:jc w:val="both"/>
        <w:rPr>
          <w:rFonts w:ascii="Tahoma" w:hAnsi="Tahoma" w:cs="Tahoma"/>
          <w:sz w:val="20"/>
          <w:szCs w:val="20"/>
        </w:rPr>
      </w:pPr>
      <w:r w:rsidRPr="007E60DE">
        <w:rPr>
          <w:rFonts w:ascii="Tahoma" w:hAnsi="Tahoma" w:cs="Tahoma"/>
          <w:sz w:val="20"/>
          <w:szCs w:val="20"/>
        </w:rPr>
        <w:t>Zhotovitel se touto Smlouvou zavazuje provést na svůj náklad a na své nebezpečí pro objednatele dílo stanovené v bodu 2 této smlouvy a objednatel se zavazuje řádně a včas za provedené dílo zaplatit částku smluvenou dle článku 4 Smlouvy.</w:t>
      </w:r>
    </w:p>
    <w:p w:rsidR="00BA3560" w:rsidRDefault="00BA3560" w:rsidP="00CB3EA1">
      <w:pPr>
        <w:numPr>
          <w:ilvl w:val="0"/>
          <w:numId w:val="3"/>
        </w:numPr>
        <w:spacing w:after="0" w:line="240" w:lineRule="auto"/>
        <w:jc w:val="both"/>
        <w:rPr>
          <w:rFonts w:ascii="Tahoma" w:hAnsi="Tahoma" w:cs="Tahoma"/>
          <w:sz w:val="20"/>
          <w:szCs w:val="20"/>
        </w:rPr>
      </w:pPr>
      <w:r w:rsidRPr="007E60DE">
        <w:rPr>
          <w:rFonts w:ascii="Tahoma" w:hAnsi="Tahoma" w:cs="Tahoma"/>
          <w:sz w:val="20"/>
          <w:szCs w:val="20"/>
        </w:rPr>
        <w:t>Rozsah předmětu smlouvy (díla)</w:t>
      </w:r>
      <w:r>
        <w:rPr>
          <w:rFonts w:ascii="Tahoma" w:hAnsi="Tahoma" w:cs="Tahoma"/>
          <w:sz w:val="20"/>
          <w:szCs w:val="20"/>
        </w:rPr>
        <w:t>: d</w:t>
      </w:r>
      <w:r w:rsidRPr="009C6956">
        <w:rPr>
          <w:rFonts w:ascii="Tahoma" w:hAnsi="Tahoma" w:cs="Tahoma"/>
          <w:sz w:val="20"/>
          <w:szCs w:val="20"/>
        </w:rPr>
        <w:t>ílem podle této Smlouvy je zhotovení stavby Radnice Petřvald.</w:t>
      </w:r>
    </w:p>
    <w:p w:rsidR="00BA3560" w:rsidRPr="009C6956" w:rsidRDefault="00BA3560" w:rsidP="00CB3EA1">
      <w:pPr>
        <w:numPr>
          <w:ilvl w:val="0"/>
          <w:numId w:val="3"/>
        </w:numPr>
        <w:spacing w:after="0" w:line="240" w:lineRule="auto"/>
        <w:jc w:val="both"/>
        <w:rPr>
          <w:rFonts w:ascii="Tahoma" w:hAnsi="Tahoma" w:cs="Tahoma"/>
          <w:sz w:val="20"/>
          <w:szCs w:val="20"/>
        </w:rPr>
      </w:pPr>
      <w:r w:rsidRPr="009C6956">
        <w:rPr>
          <w:rFonts w:ascii="Tahoma" w:hAnsi="Tahoma" w:cs="Tahoma"/>
          <w:sz w:val="20"/>
          <w:szCs w:val="20"/>
        </w:rPr>
        <w:t xml:space="preserve">Podrobná specifikace </w:t>
      </w:r>
      <w:r>
        <w:rPr>
          <w:rFonts w:ascii="Tahoma" w:hAnsi="Tahoma" w:cs="Tahoma"/>
          <w:sz w:val="20"/>
          <w:szCs w:val="20"/>
        </w:rPr>
        <w:t xml:space="preserve">předmětu smlouvy </w:t>
      </w:r>
      <w:r w:rsidRPr="009C6956">
        <w:rPr>
          <w:rFonts w:ascii="Tahoma" w:hAnsi="Tahoma" w:cs="Tahoma"/>
          <w:sz w:val="20"/>
          <w:szCs w:val="20"/>
        </w:rPr>
        <w:t>je uvedena v příloze č. 3 (podrobný rozpočet) a</w:t>
      </w:r>
      <w:r>
        <w:rPr>
          <w:rFonts w:ascii="Tahoma" w:hAnsi="Tahoma" w:cs="Tahoma"/>
          <w:sz w:val="20"/>
          <w:szCs w:val="20"/>
        </w:rPr>
        <w:t> </w:t>
      </w:r>
      <w:r w:rsidRPr="009C6956">
        <w:rPr>
          <w:rFonts w:ascii="Tahoma" w:hAnsi="Tahoma" w:cs="Tahoma"/>
          <w:sz w:val="20"/>
          <w:szCs w:val="20"/>
        </w:rPr>
        <w:t>v příloze č. 4 (projektová dokumentace) této Smlouvy,</w:t>
      </w:r>
    </w:p>
    <w:p w:rsidR="00BA3560" w:rsidRPr="009C6956" w:rsidRDefault="00BA3560" w:rsidP="00CB3EA1">
      <w:pPr>
        <w:numPr>
          <w:ilvl w:val="0"/>
          <w:numId w:val="3"/>
        </w:numPr>
        <w:spacing w:after="0" w:line="240" w:lineRule="auto"/>
        <w:jc w:val="both"/>
        <w:rPr>
          <w:rFonts w:ascii="Tahoma" w:hAnsi="Tahoma" w:cs="Tahoma"/>
          <w:sz w:val="20"/>
          <w:szCs w:val="20"/>
        </w:rPr>
      </w:pPr>
      <w:r w:rsidRPr="009C6956">
        <w:rPr>
          <w:rFonts w:ascii="Tahoma" w:hAnsi="Tahoma" w:cs="Tahoma"/>
          <w:sz w:val="20"/>
          <w:szCs w:val="20"/>
        </w:rPr>
        <w:t xml:space="preserve">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w:t>
      </w:r>
    </w:p>
    <w:p w:rsidR="00BA3560" w:rsidRPr="00257610" w:rsidRDefault="00BA3560" w:rsidP="00CB3EA1">
      <w:pPr>
        <w:numPr>
          <w:ilvl w:val="0"/>
          <w:numId w:val="3"/>
        </w:numPr>
        <w:spacing w:after="0" w:line="240" w:lineRule="auto"/>
        <w:jc w:val="both"/>
        <w:rPr>
          <w:rFonts w:ascii="Tahoma" w:hAnsi="Tahoma" w:cs="Tahoma"/>
          <w:sz w:val="20"/>
          <w:szCs w:val="20"/>
        </w:rPr>
      </w:pPr>
      <w:r w:rsidRPr="00257610">
        <w:rPr>
          <w:rFonts w:ascii="Tahoma" w:hAnsi="Tahoma" w:cs="Tahoma"/>
          <w:sz w:val="20"/>
          <w:szCs w:val="20"/>
        </w:rPr>
        <w:t>Součástí dodávky stavby je i vypracování projektové dokumentace skutečného provedení stavby</w:t>
      </w:r>
    </w:p>
    <w:p w:rsidR="00BA3560" w:rsidRPr="00257610" w:rsidRDefault="00BA3560" w:rsidP="00CB3EA1">
      <w:pPr>
        <w:numPr>
          <w:ilvl w:val="0"/>
          <w:numId w:val="3"/>
        </w:numPr>
        <w:spacing w:after="0" w:line="240" w:lineRule="auto"/>
        <w:jc w:val="both"/>
        <w:rPr>
          <w:rFonts w:ascii="Tahoma" w:hAnsi="Tahoma" w:cs="Tahoma"/>
          <w:sz w:val="20"/>
          <w:szCs w:val="20"/>
        </w:rPr>
      </w:pPr>
      <w:r w:rsidRPr="00257610">
        <w:rPr>
          <w:rFonts w:ascii="Tahoma" w:hAnsi="Tahoma" w:cs="Tahoma"/>
          <w:sz w:val="20"/>
          <w:szCs w:val="20"/>
        </w:rPr>
        <w:t>Mimo všechny definované činností patří do dodávky stavby i následující práce a činnosti:</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zajištění všech nezbytných průzkumů nutných pro řádné provádění a dokončení díla včetně vytyčení inženýrských sítí,</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 xml:space="preserve">zajištění a provedení všech opatření organizačního a stavebně technologického charakteru k řádnému provedení díla, </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zajištění a provedení všech nutných zkoušek dle ČSN (případně jiných norem vztahujících se k prováděnému dílu včetně pořízení protokolů),</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zajištění atestů a dokladů o požadovaných vlastnostech výrobků ke kolaudaci (i dle zákona č. 22/1997 Sb. – prohlášení o shodě) a revizí veškerých elektrických zařízení s případným odstraněním uvedených závad,</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zřízení a odstranění zařízení staveniště včetně napojení na inženýrské sítě,</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odvoz a uložení vybouraných hmot a stavební suti na skládku včetně poplatku za uskladnění v souladu s ustanoveními zákona 185/2001 Sb. - o odpadech,</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uvedení všech povrchů dotčených stavbou do původního stavu (komunikace, chodníky, zeleň, příkopy, propustky apod.),</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 xml:space="preserve">dílo bude provedeno v souladu se všemi platnými zákonnými ustanoveními (např.: zák. </w:t>
      </w:r>
      <w:r>
        <w:rPr>
          <w:rFonts w:ascii="Tahoma" w:hAnsi="Tahoma" w:cs="Tahoma"/>
          <w:sz w:val="20"/>
          <w:szCs w:val="20"/>
        </w:rPr>
        <w:t xml:space="preserve">č. </w:t>
      </w:r>
      <w:r w:rsidRPr="00257610">
        <w:rPr>
          <w:rFonts w:ascii="Tahoma" w:hAnsi="Tahoma" w:cs="Tahoma"/>
          <w:sz w:val="20"/>
          <w:szCs w:val="20"/>
        </w:rPr>
        <w:t xml:space="preserve">513/1991 Sb., zák. </w:t>
      </w:r>
      <w:r>
        <w:rPr>
          <w:rFonts w:ascii="Tahoma" w:hAnsi="Tahoma" w:cs="Tahoma"/>
          <w:sz w:val="20"/>
          <w:szCs w:val="20"/>
        </w:rPr>
        <w:t xml:space="preserve">č. </w:t>
      </w:r>
      <w:r w:rsidRPr="00257610">
        <w:rPr>
          <w:rFonts w:ascii="Tahoma" w:hAnsi="Tahoma" w:cs="Tahoma"/>
          <w:sz w:val="20"/>
          <w:szCs w:val="20"/>
        </w:rPr>
        <w:t xml:space="preserve">183/2006 Sb., vyhl. </w:t>
      </w:r>
      <w:r>
        <w:rPr>
          <w:rFonts w:ascii="Tahoma" w:hAnsi="Tahoma" w:cs="Tahoma"/>
          <w:sz w:val="20"/>
          <w:szCs w:val="20"/>
        </w:rPr>
        <w:t xml:space="preserve">č. </w:t>
      </w:r>
      <w:r w:rsidRPr="00257610">
        <w:rPr>
          <w:rFonts w:ascii="Tahoma" w:hAnsi="Tahoma" w:cs="Tahoma"/>
          <w:sz w:val="20"/>
          <w:szCs w:val="20"/>
        </w:rPr>
        <w:t xml:space="preserve">137/1998 Sb., vyhl. </w:t>
      </w:r>
      <w:r>
        <w:rPr>
          <w:rFonts w:ascii="Tahoma" w:hAnsi="Tahoma" w:cs="Tahoma"/>
          <w:sz w:val="20"/>
          <w:szCs w:val="20"/>
        </w:rPr>
        <w:t xml:space="preserve">č. </w:t>
      </w:r>
      <w:r w:rsidRPr="00257610">
        <w:rPr>
          <w:rFonts w:ascii="Tahoma" w:hAnsi="Tahoma" w:cs="Tahoma"/>
          <w:sz w:val="20"/>
          <w:szCs w:val="20"/>
        </w:rPr>
        <w:t xml:space="preserve">369/2001 Sb., vyhl. </w:t>
      </w:r>
      <w:r>
        <w:rPr>
          <w:rFonts w:ascii="Tahoma" w:hAnsi="Tahoma" w:cs="Tahoma"/>
          <w:sz w:val="20"/>
          <w:szCs w:val="20"/>
        </w:rPr>
        <w:t xml:space="preserve">č. </w:t>
      </w:r>
      <w:r w:rsidRPr="00257610">
        <w:rPr>
          <w:rFonts w:ascii="Tahoma" w:hAnsi="Tahoma" w:cs="Tahoma"/>
          <w:sz w:val="20"/>
          <w:szCs w:val="20"/>
        </w:rPr>
        <w:t xml:space="preserve">499/2006 Sb., zák. </w:t>
      </w:r>
      <w:r>
        <w:rPr>
          <w:rFonts w:ascii="Tahoma" w:hAnsi="Tahoma" w:cs="Tahoma"/>
          <w:sz w:val="20"/>
          <w:szCs w:val="20"/>
        </w:rPr>
        <w:t xml:space="preserve">č. </w:t>
      </w:r>
      <w:r w:rsidRPr="00257610">
        <w:rPr>
          <w:rFonts w:ascii="Tahoma" w:hAnsi="Tahoma" w:cs="Tahoma"/>
          <w:sz w:val="20"/>
          <w:szCs w:val="20"/>
        </w:rPr>
        <w:t xml:space="preserve">13/1997 Sb., vyhl. </w:t>
      </w:r>
      <w:r>
        <w:rPr>
          <w:rFonts w:ascii="Tahoma" w:hAnsi="Tahoma" w:cs="Tahoma"/>
          <w:sz w:val="20"/>
          <w:szCs w:val="20"/>
        </w:rPr>
        <w:t xml:space="preserve">č. </w:t>
      </w:r>
      <w:r w:rsidRPr="00257610">
        <w:rPr>
          <w:rFonts w:ascii="Tahoma" w:hAnsi="Tahoma" w:cs="Tahoma"/>
          <w:sz w:val="20"/>
          <w:szCs w:val="20"/>
        </w:rPr>
        <w:t xml:space="preserve">104/1997 Sb., vyhl. </w:t>
      </w:r>
      <w:r>
        <w:rPr>
          <w:rFonts w:ascii="Tahoma" w:hAnsi="Tahoma" w:cs="Tahoma"/>
          <w:sz w:val="20"/>
          <w:szCs w:val="20"/>
        </w:rPr>
        <w:t xml:space="preserve">č. </w:t>
      </w:r>
      <w:r w:rsidRPr="00257610">
        <w:rPr>
          <w:rFonts w:ascii="Tahoma" w:hAnsi="Tahoma" w:cs="Tahoma"/>
          <w:sz w:val="20"/>
          <w:szCs w:val="20"/>
        </w:rPr>
        <w:t xml:space="preserve">146/2008 Sb., zák. </w:t>
      </w:r>
      <w:r>
        <w:rPr>
          <w:rFonts w:ascii="Tahoma" w:hAnsi="Tahoma" w:cs="Tahoma"/>
          <w:sz w:val="20"/>
          <w:szCs w:val="20"/>
        </w:rPr>
        <w:t xml:space="preserve">č. </w:t>
      </w:r>
      <w:r w:rsidRPr="00257610">
        <w:rPr>
          <w:rFonts w:ascii="Tahoma" w:hAnsi="Tahoma" w:cs="Tahoma"/>
          <w:sz w:val="20"/>
          <w:szCs w:val="20"/>
        </w:rPr>
        <w:t xml:space="preserve">309/2006 Sb., zák. </w:t>
      </w:r>
      <w:r>
        <w:rPr>
          <w:rFonts w:ascii="Tahoma" w:hAnsi="Tahoma" w:cs="Tahoma"/>
          <w:sz w:val="20"/>
          <w:szCs w:val="20"/>
        </w:rPr>
        <w:t xml:space="preserve">č. </w:t>
      </w:r>
      <w:r w:rsidRPr="00257610">
        <w:rPr>
          <w:rFonts w:ascii="Tahoma" w:hAnsi="Tahoma" w:cs="Tahoma"/>
          <w:sz w:val="20"/>
          <w:szCs w:val="20"/>
        </w:rPr>
        <w:t xml:space="preserve">22/1997 Sb. a další) a v souladu se všemi platnými ČSN, </w:t>
      </w:r>
    </w:p>
    <w:p w:rsidR="00BA3560" w:rsidRPr="00257610" w:rsidRDefault="00BA3560" w:rsidP="00CB3EA1">
      <w:pPr>
        <w:numPr>
          <w:ilvl w:val="1"/>
          <w:numId w:val="21"/>
        </w:numPr>
        <w:spacing w:after="0" w:line="240" w:lineRule="auto"/>
        <w:jc w:val="both"/>
        <w:rPr>
          <w:rFonts w:ascii="Tahoma" w:hAnsi="Tahoma" w:cs="Tahoma"/>
          <w:sz w:val="20"/>
          <w:szCs w:val="20"/>
        </w:rPr>
      </w:pPr>
      <w:r w:rsidRPr="00257610">
        <w:rPr>
          <w:rFonts w:ascii="Tahoma" w:hAnsi="Tahoma" w:cs="Tahoma"/>
          <w:sz w:val="20"/>
          <w:szCs w:val="20"/>
        </w:rPr>
        <w:t>zajištění povolení případných uzavírek a dopravního značení,</w:t>
      </w:r>
    </w:p>
    <w:p w:rsidR="00BA3560" w:rsidRDefault="00BA3560" w:rsidP="00257610">
      <w:pPr>
        <w:spacing w:after="0" w:line="240" w:lineRule="auto"/>
        <w:ind w:left="720"/>
        <w:jc w:val="both"/>
        <w:rPr>
          <w:rFonts w:ascii="Tahoma" w:hAnsi="Tahoma" w:cs="Tahoma"/>
          <w:sz w:val="20"/>
          <w:szCs w:val="20"/>
        </w:rPr>
      </w:pPr>
    </w:p>
    <w:p w:rsidR="00BA3560" w:rsidRPr="00257610" w:rsidRDefault="00BA3560" w:rsidP="00CB3EA1">
      <w:pPr>
        <w:numPr>
          <w:ilvl w:val="0"/>
          <w:numId w:val="3"/>
        </w:numPr>
        <w:spacing w:after="0" w:line="240" w:lineRule="auto"/>
        <w:jc w:val="both"/>
        <w:rPr>
          <w:rFonts w:ascii="Tahoma" w:hAnsi="Tahoma" w:cs="Tahoma"/>
          <w:sz w:val="20"/>
          <w:szCs w:val="20"/>
        </w:rPr>
      </w:pPr>
      <w:r w:rsidRPr="00257610">
        <w:rPr>
          <w:rFonts w:ascii="Tahoma" w:hAnsi="Tahoma" w:cs="Tahoma"/>
          <w:sz w:val="20"/>
          <w:szCs w:val="20"/>
        </w:rPr>
        <w:t>Projektová dokumentace skutečného provedení stavby</w:t>
      </w:r>
    </w:p>
    <w:p w:rsidR="00BA3560" w:rsidRPr="00433C31" w:rsidRDefault="00BA3560" w:rsidP="00CB3EA1">
      <w:pPr>
        <w:numPr>
          <w:ilvl w:val="1"/>
          <w:numId w:val="22"/>
        </w:numPr>
        <w:spacing w:after="0" w:line="240" w:lineRule="auto"/>
        <w:jc w:val="both"/>
        <w:rPr>
          <w:rFonts w:ascii="Arial" w:hAnsi="Arial"/>
          <w:snapToGrid w:val="0"/>
        </w:rPr>
      </w:pPr>
      <w:r w:rsidRPr="00257610">
        <w:rPr>
          <w:rFonts w:ascii="Tahoma" w:hAnsi="Tahoma" w:cs="Tahoma"/>
          <w:snapToGrid w:val="0"/>
          <w:sz w:val="20"/>
          <w:szCs w:val="20"/>
        </w:rPr>
        <w:t>Dokumentaci skutečného provedení díla vypracuje Zhotovitel jako součást dodávky stavby podle jednotlivých stavebních objektů.</w:t>
      </w:r>
    </w:p>
    <w:p w:rsidR="00BA3560" w:rsidRPr="00257610" w:rsidRDefault="00BA3560" w:rsidP="00CB3EA1">
      <w:pPr>
        <w:numPr>
          <w:ilvl w:val="1"/>
          <w:numId w:val="22"/>
        </w:numPr>
        <w:spacing w:after="0" w:line="240" w:lineRule="auto"/>
        <w:jc w:val="both"/>
        <w:rPr>
          <w:rFonts w:ascii="Tahoma" w:hAnsi="Tahoma" w:cs="Tahoma"/>
          <w:snapToGrid w:val="0"/>
          <w:sz w:val="20"/>
          <w:szCs w:val="20"/>
        </w:rPr>
      </w:pPr>
      <w:r w:rsidRPr="00257610">
        <w:rPr>
          <w:rFonts w:ascii="Tahoma" w:hAnsi="Tahoma" w:cs="Tahoma"/>
          <w:snapToGrid w:val="0"/>
          <w:sz w:val="20"/>
          <w:szCs w:val="20"/>
        </w:rPr>
        <w:t>Dokumentace skutečného provedení stavby bude předána Objednateli ve třech vyhotoveních v grafické (tištěné) podobě a dále alespoň jednou v elektronické podobě na příslušném datovém nosiči, není-li dále stanoveno jinak.</w:t>
      </w:r>
    </w:p>
    <w:p w:rsidR="00BA3560" w:rsidRPr="00257610" w:rsidRDefault="00BA3560" w:rsidP="00257610">
      <w:pPr>
        <w:spacing w:after="0" w:line="240" w:lineRule="auto"/>
        <w:ind w:left="720"/>
        <w:jc w:val="both"/>
        <w:rPr>
          <w:rFonts w:ascii="Tahoma" w:hAnsi="Tahoma" w:cs="Tahoma"/>
          <w:sz w:val="20"/>
          <w:szCs w:val="20"/>
        </w:rPr>
      </w:pPr>
    </w:p>
    <w:p w:rsidR="00BA3560" w:rsidRDefault="00BA3560" w:rsidP="00257610">
      <w:pPr>
        <w:spacing w:after="0" w:line="240" w:lineRule="auto"/>
        <w:ind w:left="720"/>
        <w:jc w:val="both"/>
        <w:rPr>
          <w:rFonts w:ascii="Tahoma" w:hAnsi="Tahoma" w:cs="Tahoma"/>
          <w:sz w:val="20"/>
          <w:szCs w:val="20"/>
        </w:rPr>
      </w:pPr>
    </w:p>
    <w:p w:rsidR="00BA3560" w:rsidRPr="007E60DE" w:rsidRDefault="00BA3560" w:rsidP="00257610">
      <w:pPr>
        <w:spacing w:after="0" w:line="240" w:lineRule="auto"/>
        <w:ind w:left="720"/>
        <w:jc w:val="both"/>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257610">
              <w:rPr>
                <w:rFonts w:ascii="Tahoma" w:hAnsi="Tahoma" w:cs="Tahoma"/>
                <w:b/>
                <w:bCs/>
                <w:sz w:val="20"/>
                <w:szCs w:val="20"/>
              </w:rPr>
              <w:t>Termíny a místo plněn</w:t>
            </w:r>
            <w:r>
              <w:rPr>
                <w:rFonts w:ascii="Tahoma" w:hAnsi="Tahoma" w:cs="Tahoma"/>
                <w:b/>
                <w:bCs/>
                <w:sz w:val="20"/>
                <w:szCs w:val="20"/>
              </w:rPr>
              <w:t>í</w:t>
            </w:r>
          </w:p>
        </w:tc>
      </w:tr>
    </w:tbl>
    <w:p w:rsidR="00BA3560" w:rsidRDefault="00BA3560" w:rsidP="00F36C9C">
      <w:pPr>
        <w:spacing w:after="0" w:line="240" w:lineRule="auto"/>
        <w:ind w:left="1068"/>
        <w:jc w:val="both"/>
        <w:rPr>
          <w:rFonts w:ascii="Tahoma" w:hAnsi="Tahoma" w:cs="Tahoma"/>
          <w:sz w:val="20"/>
          <w:szCs w:val="20"/>
        </w:rPr>
      </w:pPr>
    </w:p>
    <w:p w:rsidR="00BA3560" w:rsidRPr="00257610" w:rsidRDefault="00BA3560" w:rsidP="00CB3EA1">
      <w:pPr>
        <w:numPr>
          <w:ilvl w:val="0"/>
          <w:numId w:val="4"/>
        </w:numPr>
        <w:spacing w:after="0" w:line="240" w:lineRule="auto"/>
        <w:jc w:val="both"/>
        <w:rPr>
          <w:rFonts w:ascii="Tahoma" w:hAnsi="Tahoma" w:cs="Tahoma"/>
          <w:sz w:val="20"/>
          <w:szCs w:val="20"/>
        </w:rPr>
      </w:pPr>
      <w:r w:rsidRPr="00257610">
        <w:rPr>
          <w:rFonts w:ascii="Tahoma" w:hAnsi="Tahoma" w:cs="Tahoma"/>
          <w:sz w:val="20"/>
          <w:szCs w:val="20"/>
        </w:rPr>
        <w:t>Termíny zahájení:</w:t>
      </w:r>
    </w:p>
    <w:p w:rsidR="00BA3560" w:rsidRPr="00257610" w:rsidRDefault="00BA3560" w:rsidP="00CB3EA1">
      <w:pPr>
        <w:numPr>
          <w:ilvl w:val="1"/>
          <w:numId w:val="4"/>
        </w:numPr>
        <w:spacing w:after="0" w:line="240" w:lineRule="auto"/>
        <w:jc w:val="both"/>
        <w:rPr>
          <w:rFonts w:ascii="Tahoma" w:hAnsi="Tahoma" w:cs="Tahoma"/>
          <w:sz w:val="20"/>
          <w:szCs w:val="20"/>
        </w:rPr>
      </w:pPr>
      <w:r w:rsidRPr="00257610">
        <w:rPr>
          <w:rFonts w:ascii="Tahoma" w:hAnsi="Tahoma" w:cs="Tahoma"/>
          <w:sz w:val="20"/>
          <w:szCs w:val="20"/>
        </w:rPr>
        <w:t>Předpokládaný termín zahájení stavby je</w:t>
      </w:r>
      <w:r>
        <w:rPr>
          <w:rFonts w:ascii="Tahoma" w:hAnsi="Tahoma" w:cs="Tahoma"/>
          <w:sz w:val="20"/>
          <w:szCs w:val="20"/>
        </w:rPr>
        <w:t xml:space="preserve"> říjen </w:t>
      </w:r>
      <w:r w:rsidRPr="00257610">
        <w:rPr>
          <w:rFonts w:ascii="Tahoma" w:hAnsi="Tahoma" w:cs="Tahoma"/>
          <w:sz w:val="20"/>
          <w:szCs w:val="20"/>
        </w:rPr>
        <w:t>2013.</w:t>
      </w:r>
    </w:p>
    <w:p w:rsidR="00BA3560" w:rsidRPr="00257610" w:rsidRDefault="00BA3560" w:rsidP="00CB3EA1">
      <w:pPr>
        <w:numPr>
          <w:ilvl w:val="1"/>
          <w:numId w:val="4"/>
        </w:numPr>
        <w:spacing w:after="0" w:line="240" w:lineRule="auto"/>
        <w:jc w:val="both"/>
        <w:rPr>
          <w:rFonts w:ascii="Tahoma" w:hAnsi="Tahoma" w:cs="Tahoma"/>
          <w:sz w:val="20"/>
          <w:szCs w:val="20"/>
        </w:rPr>
      </w:pPr>
      <w:r w:rsidRPr="00257610">
        <w:rPr>
          <w:rFonts w:ascii="Tahoma" w:hAnsi="Tahoma" w:cs="Tahoma"/>
          <w:sz w:val="20"/>
          <w:szCs w:val="20"/>
        </w:rPr>
        <w:t xml:space="preserve">Zahájením stavby se rozumí den, ve kterém dojde k předání a převzetí staveniště. </w:t>
      </w:r>
    </w:p>
    <w:p w:rsidR="00BA3560" w:rsidRPr="00257610" w:rsidRDefault="00BA3560" w:rsidP="00CB3EA1">
      <w:pPr>
        <w:numPr>
          <w:ilvl w:val="0"/>
          <w:numId w:val="4"/>
        </w:numPr>
        <w:spacing w:after="0" w:line="240" w:lineRule="auto"/>
        <w:jc w:val="both"/>
        <w:rPr>
          <w:rFonts w:ascii="Tahoma" w:hAnsi="Tahoma" w:cs="Tahoma"/>
          <w:sz w:val="20"/>
          <w:szCs w:val="20"/>
        </w:rPr>
      </w:pPr>
      <w:r w:rsidRPr="00257610">
        <w:rPr>
          <w:rFonts w:ascii="Tahoma" w:hAnsi="Tahoma" w:cs="Tahoma"/>
          <w:sz w:val="20"/>
          <w:szCs w:val="20"/>
        </w:rPr>
        <w:t>Termíny předání a převzetí dokončeného díla:</w:t>
      </w:r>
    </w:p>
    <w:p w:rsidR="00BA3560" w:rsidRPr="00257610" w:rsidRDefault="00BA3560" w:rsidP="00CB3EA1">
      <w:pPr>
        <w:numPr>
          <w:ilvl w:val="1"/>
          <w:numId w:val="4"/>
        </w:numPr>
        <w:spacing w:after="0" w:line="240" w:lineRule="auto"/>
        <w:jc w:val="both"/>
        <w:rPr>
          <w:rFonts w:ascii="Tahoma" w:hAnsi="Tahoma" w:cs="Tahoma"/>
          <w:sz w:val="20"/>
          <w:szCs w:val="20"/>
        </w:rPr>
      </w:pPr>
      <w:r w:rsidRPr="00257610">
        <w:rPr>
          <w:rFonts w:ascii="Tahoma" w:hAnsi="Tahoma" w:cs="Tahoma"/>
          <w:sz w:val="20"/>
          <w:szCs w:val="20"/>
        </w:rPr>
        <w:t xml:space="preserve">Termín pro zhotovení stavby je stanoven na </w:t>
      </w:r>
      <w:r>
        <w:rPr>
          <w:rFonts w:ascii="Tahoma" w:hAnsi="Tahoma" w:cs="Tahoma"/>
          <w:sz w:val="20"/>
          <w:szCs w:val="20"/>
        </w:rPr>
        <w:t xml:space="preserve">červen </w:t>
      </w:r>
      <w:r w:rsidRPr="00257610">
        <w:rPr>
          <w:rFonts w:ascii="Tahoma" w:hAnsi="Tahoma" w:cs="Tahoma"/>
          <w:sz w:val="20"/>
          <w:szCs w:val="20"/>
        </w:rPr>
        <w:t>201</w:t>
      </w:r>
      <w:r>
        <w:rPr>
          <w:rFonts w:ascii="Tahoma" w:hAnsi="Tahoma" w:cs="Tahoma"/>
          <w:sz w:val="20"/>
          <w:szCs w:val="20"/>
        </w:rPr>
        <w:t>4</w:t>
      </w:r>
      <w:r w:rsidRPr="00257610">
        <w:rPr>
          <w:rFonts w:ascii="Tahoma" w:hAnsi="Tahoma" w:cs="Tahoma"/>
          <w:sz w:val="20"/>
          <w:szCs w:val="20"/>
        </w:rPr>
        <w:t>. K tomuto dni musí Zhotovitel zajistit provedení díla a předání staveniště Objednateli.</w:t>
      </w:r>
    </w:p>
    <w:p w:rsidR="00BA3560" w:rsidRPr="00257610" w:rsidRDefault="00BA3560" w:rsidP="00CB3EA1">
      <w:pPr>
        <w:numPr>
          <w:ilvl w:val="0"/>
          <w:numId w:val="4"/>
        </w:numPr>
        <w:spacing w:after="0" w:line="240" w:lineRule="auto"/>
        <w:jc w:val="both"/>
        <w:rPr>
          <w:rFonts w:ascii="Tahoma" w:hAnsi="Tahoma" w:cs="Tahoma"/>
          <w:sz w:val="20"/>
          <w:szCs w:val="20"/>
        </w:rPr>
      </w:pPr>
      <w:r w:rsidRPr="00257610">
        <w:rPr>
          <w:rFonts w:ascii="Tahoma" w:hAnsi="Tahoma" w:cs="Tahoma"/>
          <w:sz w:val="20"/>
          <w:szCs w:val="20"/>
        </w:rPr>
        <w:t>Místo plnění:</w:t>
      </w:r>
    </w:p>
    <w:p w:rsidR="00BA3560" w:rsidRPr="00257610" w:rsidRDefault="00BA3560" w:rsidP="00CB3EA1">
      <w:pPr>
        <w:numPr>
          <w:ilvl w:val="1"/>
          <w:numId w:val="4"/>
        </w:numPr>
        <w:spacing w:after="0" w:line="240" w:lineRule="auto"/>
        <w:jc w:val="both"/>
        <w:rPr>
          <w:rFonts w:ascii="Tahoma" w:hAnsi="Tahoma" w:cs="Tahoma"/>
          <w:sz w:val="20"/>
          <w:szCs w:val="20"/>
        </w:rPr>
      </w:pPr>
      <w:r w:rsidRPr="00257610">
        <w:rPr>
          <w:rFonts w:ascii="Tahoma" w:hAnsi="Tahoma" w:cs="Tahoma"/>
          <w:sz w:val="20"/>
          <w:szCs w:val="20"/>
        </w:rPr>
        <w:t xml:space="preserve">Místem plnění je město Petřvald, ulice </w:t>
      </w:r>
      <w:r>
        <w:rPr>
          <w:rFonts w:ascii="Tahoma" w:hAnsi="Tahoma" w:cs="Tahoma"/>
          <w:sz w:val="20"/>
          <w:szCs w:val="20"/>
        </w:rPr>
        <w:t>Školní</w:t>
      </w:r>
      <w:r w:rsidRPr="00257610">
        <w:rPr>
          <w:rFonts w:ascii="Tahoma" w:hAnsi="Tahoma" w:cs="Tahoma"/>
          <w:sz w:val="20"/>
          <w:szCs w:val="20"/>
        </w:rPr>
        <w:t>, nevyplývá-li z povahy plnění něco jiného. Pro dokumentaci skutečného provedení stavby je místem plnění sídlo Města Petřvald.</w:t>
      </w:r>
    </w:p>
    <w:p w:rsidR="00BA3560" w:rsidRPr="007E60DE" w:rsidRDefault="00BA3560" w:rsidP="007E60DE">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r>
        <w:rPr>
          <w:rFonts w:ascii="Tahoma" w:hAnsi="Tahoma" w:cs="Tahoma"/>
          <w:b/>
          <w:sz w:val="20"/>
          <w:szCs w:val="20"/>
        </w:rPr>
        <w:br w:type="page"/>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5E65D4">
              <w:rPr>
                <w:rFonts w:ascii="Tahoma" w:hAnsi="Tahoma" w:cs="Tahoma"/>
                <w:b/>
                <w:bCs/>
                <w:sz w:val="20"/>
                <w:szCs w:val="20"/>
              </w:rPr>
              <w:t>Cena díla a podmínky pro změnu sjednané ceny</w:t>
            </w:r>
          </w:p>
        </w:tc>
      </w:tr>
    </w:tbl>
    <w:p w:rsidR="00BA3560" w:rsidRDefault="00BA3560" w:rsidP="004936D9">
      <w:pPr>
        <w:spacing w:after="0" w:line="240" w:lineRule="auto"/>
        <w:ind w:left="720"/>
        <w:rPr>
          <w:rFonts w:ascii="Tahoma" w:hAnsi="Tahoma" w:cs="Tahoma"/>
          <w:b/>
          <w:sz w:val="20"/>
          <w:szCs w:val="20"/>
        </w:rPr>
      </w:pPr>
    </w:p>
    <w:p w:rsidR="00BA3560" w:rsidRPr="005E65D4" w:rsidRDefault="00BA3560" w:rsidP="00CB3EA1">
      <w:pPr>
        <w:numPr>
          <w:ilvl w:val="0"/>
          <w:numId w:val="5"/>
        </w:numPr>
        <w:spacing w:after="0" w:line="240" w:lineRule="auto"/>
        <w:rPr>
          <w:rFonts w:ascii="Tahoma" w:hAnsi="Tahoma" w:cs="Tahoma"/>
          <w:sz w:val="20"/>
          <w:szCs w:val="20"/>
        </w:rPr>
      </w:pPr>
      <w:r w:rsidRPr="005E65D4">
        <w:rPr>
          <w:rFonts w:ascii="Tahoma" w:hAnsi="Tahoma" w:cs="Tahoma"/>
          <w:sz w:val="20"/>
          <w:szCs w:val="20"/>
        </w:rPr>
        <w:t>Výše sjednané ceny</w:t>
      </w:r>
    </w:p>
    <w:p w:rsidR="00BA3560" w:rsidRPr="005E65D4" w:rsidRDefault="00BA3560" w:rsidP="00CB3EA1">
      <w:pPr>
        <w:numPr>
          <w:ilvl w:val="1"/>
          <w:numId w:val="5"/>
        </w:numPr>
        <w:spacing w:after="0" w:line="240" w:lineRule="auto"/>
        <w:rPr>
          <w:rFonts w:ascii="Tahoma" w:hAnsi="Tahoma" w:cs="Tahoma"/>
          <w:sz w:val="20"/>
          <w:szCs w:val="20"/>
        </w:rPr>
      </w:pPr>
      <w:r w:rsidRPr="005E65D4">
        <w:rPr>
          <w:rFonts w:ascii="Tahoma" w:hAnsi="Tahoma" w:cs="Tahoma"/>
          <w:sz w:val="20"/>
          <w:szCs w:val="20"/>
        </w:rPr>
        <w:t>Smluvní strany sjednaly za provedení díla nejvýše přípustnou cenu ve výši:</w:t>
      </w:r>
    </w:p>
    <w:p w:rsidR="00BA3560" w:rsidRPr="005E65D4" w:rsidRDefault="00BA3560" w:rsidP="005E65D4">
      <w:pPr>
        <w:spacing w:after="0" w:line="240" w:lineRule="auto"/>
        <w:ind w:left="720"/>
        <w:rPr>
          <w:rFonts w:ascii="Tahoma" w:hAnsi="Tahoma" w:cs="Tahoma"/>
          <w:sz w:val="20"/>
          <w:szCs w:val="20"/>
        </w:rPr>
      </w:pPr>
    </w:p>
    <w:tbl>
      <w:tblPr>
        <w:tblW w:w="0" w:type="auto"/>
        <w:tblInd w:w="1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3"/>
        <w:gridCol w:w="3119"/>
        <w:gridCol w:w="1146"/>
      </w:tblGrid>
      <w:tr w:rsidR="00BA3560" w:rsidRPr="005E65D4" w:rsidTr="006D0C0A">
        <w:tc>
          <w:tcPr>
            <w:tcW w:w="2443" w:type="dxa"/>
          </w:tcPr>
          <w:p w:rsidR="00BA3560" w:rsidRPr="005E65D4" w:rsidRDefault="00BA3560" w:rsidP="005E65D4">
            <w:pPr>
              <w:spacing w:after="0" w:line="240" w:lineRule="auto"/>
              <w:ind w:left="720"/>
              <w:rPr>
                <w:rFonts w:ascii="Tahoma" w:hAnsi="Tahoma" w:cs="Tahoma"/>
                <w:bCs/>
                <w:sz w:val="20"/>
                <w:szCs w:val="20"/>
              </w:rPr>
            </w:pPr>
            <w:r w:rsidRPr="005E65D4">
              <w:rPr>
                <w:rFonts w:ascii="Tahoma" w:hAnsi="Tahoma" w:cs="Tahoma"/>
                <w:bCs/>
                <w:sz w:val="20"/>
                <w:szCs w:val="20"/>
              </w:rPr>
              <w:t>Cena bez DPH</w:t>
            </w:r>
          </w:p>
        </w:tc>
        <w:tc>
          <w:tcPr>
            <w:tcW w:w="3119" w:type="dxa"/>
          </w:tcPr>
          <w:p w:rsidR="00BA3560" w:rsidRPr="005E65D4" w:rsidRDefault="00BA3560" w:rsidP="005E65D4">
            <w:pPr>
              <w:spacing w:after="0" w:line="240" w:lineRule="auto"/>
              <w:ind w:left="720"/>
              <w:rPr>
                <w:rFonts w:ascii="Tahoma" w:hAnsi="Tahoma" w:cs="Tahoma"/>
                <w:bCs/>
                <w:sz w:val="20"/>
                <w:szCs w:val="20"/>
              </w:rPr>
            </w:pPr>
          </w:p>
        </w:tc>
        <w:tc>
          <w:tcPr>
            <w:tcW w:w="708" w:type="dxa"/>
          </w:tcPr>
          <w:p w:rsidR="00BA3560" w:rsidRPr="005E65D4" w:rsidRDefault="00BA3560" w:rsidP="005E65D4">
            <w:pPr>
              <w:spacing w:after="0" w:line="240" w:lineRule="auto"/>
              <w:ind w:left="720"/>
              <w:rPr>
                <w:rFonts w:ascii="Tahoma" w:hAnsi="Tahoma" w:cs="Tahoma"/>
                <w:bCs/>
                <w:sz w:val="20"/>
                <w:szCs w:val="20"/>
              </w:rPr>
            </w:pPr>
            <w:r w:rsidRPr="005E65D4">
              <w:rPr>
                <w:rFonts w:ascii="Tahoma" w:hAnsi="Tahoma" w:cs="Tahoma"/>
                <w:bCs/>
                <w:sz w:val="20"/>
                <w:szCs w:val="20"/>
              </w:rPr>
              <w:t>Kč</w:t>
            </w:r>
          </w:p>
        </w:tc>
      </w:tr>
      <w:tr w:rsidR="00BA3560" w:rsidRPr="005E65D4" w:rsidTr="006D0C0A">
        <w:tc>
          <w:tcPr>
            <w:tcW w:w="2443" w:type="dxa"/>
          </w:tcPr>
          <w:p w:rsidR="00BA3560" w:rsidRPr="005E65D4" w:rsidRDefault="00BA3560" w:rsidP="005E65D4">
            <w:pPr>
              <w:spacing w:after="0" w:line="240" w:lineRule="auto"/>
              <w:ind w:left="720"/>
              <w:rPr>
                <w:rFonts w:ascii="Tahoma" w:hAnsi="Tahoma" w:cs="Tahoma"/>
                <w:bCs/>
                <w:sz w:val="20"/>
                <w:szCs w:val="20"/>
              </w:rPr>
            </w:pPr>
            <w:r w:rsidRPr="005E65D4">
              <w:rPr>
                <w:rFonts w:ascii="Tahoma" w:hAnsi="Tahoma" w:cs="Tahoma"/>
                <w:bCs/>
                <w:sz w:val="20"/>
                <w:szCs w:val="20"/>
              </w:rPr>
              <w:t>Sazba DPH</w:t>
            </w:r>
          </w:p>
        </w:tc>
        <w:tc>
          <w:tcPr>
            <w:tcW w:w="3119" w:type="dxa"/>
          </w:tcPr>
          <w:p w:rsidR="00BA3560" w:rsidRPr="005E65D4" w:rsidRDefault="00BA3560" w:rsidP="005E65D4">
            <w:pPr>
              <w:spacing w:after="0" w:line="240" w:lineRule="auto"/>
              <w:ind w:left="720"/>
              <w:rPr>
                <w:rFonts w:ascii="Tahoma" w:hAnsi="Tahoma" w:cs="Tahoma"/>
                <w:bCs/>
                <w:sz w:val="20"/>
                <w:szCs w:val="20"/>
              </w:rPr>
            </w:pPr>
          </w:p>
        </w:tc>
        <w:tc>
          <w:tcPr>
            <w:tcW w:w="708" w:type="dxa"/>
          </w:tcPr>
          <w:p w:rsidR="00BA3560" w:rsidRPr="005E65D4" w:rsidRDefault="00BA3560" w:rsidP="005E65D4">
            <w:pPr>
              <w:spacing w:after="0" w:line="240" w:lineRule="auto"/>
              <w:ind w:left="720"/>
              <w:rPr>
                <w:rFonts w:ascii="Tahoma" w:hAnsi="Tahoma" w:cs="Tahoma"/>
                <w:bCs/>
                <w:sz w:val="20"/>
                <w:szCs w:val="20"/>
              </w:rPr>
            </w:pPr>
            <w:r w:rsidRPr="005E65D4">
              <w:rPr>
                <w:rFonts w:ascii="Tahoma" w:hAnsi="Tahoma" w:cs="Tahoma"/>
                <w:bCs/>
                <w:sz w:val="20"/>
                <w:szCs w:val="20"/>
              </w:rPr>
              <w:t>%</w:t>
            </w:r>
          </w:p>
        </w:tc>
      </w:tr>
      <w:tr w:rsidR="00BA3560" w:rsidRPr="005E65D4" w:rsidTr="006D0C0A">
        <w:tc>
          <w:tcPr>
            <w:tcW w:w="2443" w:type="dxa"/>
          </w:tcPr>
          <w:p w:rsidR="00BA3560" w:rsidRPr="005E65D4" w:rsidRDefault="00BA3560" w:rsidP="005E65D4">
            <w:pPr>
              <w:spacing w:after="0" w:line="240" w:lineRule="auto"/>
              <w:ind w:left="720"/>
              <w:rPr>
                <w:rFonts w:ascii="Tahoma" w:hAnsi="Tahoma" w:cs="Tahoma"/>
                <w:bCs/>
                <w:sz w:val="20"/>
                <w:szCs w:val="20"/>
              </w:rPr>
            </w:pPr>
            <w:r w:rsidRPr="005E65D4">
              <w:rPr>
                <w:rFonts w:ascii="Tahoma" w:hAnsi="Tahoma" w:cs="Tahoma"/>
                <w:bCs/>
                <w:sz w:val="20"/>
                <w:szCs w:val="20"/>
              </w:rPr>
              <w:t>DPH</w:t>
            </w:r>
          </w:p>
        </w:tc>
        <w:tc>
          <w:tcPr>
            <w:tcW w:w="3119" w:type="dxa"/>
          </w:tcPr>
          <w:p w:rsidR="00BA3560" w:rsidRPr="005E65D4" w:rsidRDefault="00BA3560" w:rsidP="005E65D4">
            <w:pPr>
              <w:spacing w:after="0" w:line="240" w:lineRule="auto"/>
              <w:ind w:left="720"/>
              <w:rPr>
                <w:rFonts w:ascii="Tahoma" w:hAnsi="Tahoma" w:cs="Tahoma"/>
                <w:bCs/>
                <w:sz w:val="20"/>
                <w:szCs w:val="20"/>
              </w:rPr>
            </w:pPr>
          </w:p>
        </w:tc>
        <w:tc>
          <w:tcPr>
            <w:tcW w:w="708" w:type="dxa"/>
          </w:tcPr>
          <w:p w:rsidR="00BA3560" w:rsidRPr="005E65D4" w:rsidRDefault="00BA3560" w:rsidP="005E65D4">
            <w:pPr>
              <w:spacing w:after="0" w:line="240" w:lineRule="auto"/>
              <w:ind w:left="720"/>
              <w:rPr>
                <w:rFonts w:ascii="Tahoma" w:hAnsi="Tahoma" w:cs="Tahoma"/>
                <w:bCs/>
                <w:sz w:val="20"/>
                <w:szCs w:val="20"/>
              </w:rPr>
            </w:pPr>
            <w:r w:rsidRPr="005E65D4">
              <w:rPr>
                <w:rFonts w:ascii="Tahoma" w:hAnsi="Tahoma" w:cs="Tahoma"/>
                <w:bCs/>
                <w:sz w:val="20"/>
                <w:szCs w:val="20"/>
              </w:rPr>
              <w:t>Kč</w:t>
            </w:r>
          </w:p>
        </w:tc>
      </w:tr>
      <w:tr w:rsidR="00BA3560" w:rsidRPr="005E65D4" w:rsidTr="006D0C0A">
        <w:tc>
          <w:tcPr>
            <w:tcW w:w="2443" w:type="dxa"/>
          </w:tcPr>
          <w:p w:rsidR="00BA3560" w:rsidRPr="005E65D4" w:rsidRDefault="00BA3560" w:rsidP="005E65D4">
            <w:pPr>
              <w:spacing w:after="0" w:line="240" w:lineRule="auto"/>
              <w:ind w:left="720"/>
              <w:rPr>
                <w:rFonts w:ascii="Tahoma" w:hAnsi="Tahoma" w:cs="Tahoma"/>
                <w:sz w:val="20"/>
                <w:szCs w:val="20"/>
              </w:rPr>
            </w:pPr>
            <w:r w:rsidRPr="005E65D4">
              <w:rPr>
                <w:rFonts w:ascii="Tahoma" w:hAnsi="Tahoma" w:cs="Tahoma"/>
                <w:sz w:val="20"/>
                <w:szCs w:val="20"/>
              </w:rPr>
              <w:t>Cena včetně DPH</w:t>
            </w:r>
          </w:p>
        </w:tc>
        <w:tc>
          <w:tcPr>
            <w:tcW w:w="3119" w:type="dxa"/>
          </w:tcPr>
          <w:p w:rsidR="00BA3560" w:rsidRPr="005E65D4" w:rsidRDefault="00BA3560" w:rsidP="005E65D4">
            <w:pPr>
              <w:spacing w:after="0" w:line="240" w:lineRule="auto"/>
              <w:ind w:left="720"/>
              <w:rPr>
                <w:rFonts w:ascii="Tahoma" w:hAnsi="Tahoma" w:cs="Tahoma"/>
                <w:sz w:val="20"/>
                <w:szCs w:val="20"/>
              </w:rPr>
            </w:pPr>
          </w:p>
        </w:tc>
        <w:tc>
          <w:tcPr>
            <w:tcW w:w="708" w:type="dxa"/>
          </w:tcPr>
          <w:p w:rsidR="00BA3560" w:rsidRPr="005E65D4" w:rsidRDefault="00BA3560" w:rsidP="005E65D4">
            <w:pPr>
              <w:spacing w:after="0" w:line="240" w:lineRule="auto"/>
              <w:ind w:left="720"/>
              <w:rPr>
                <w:rFonts w:ascii="Tahoma" w:hAnsi="Tahoma" w:cs="Tahoma"/>
                <w:sz w:val="20"/>
                <w:szCs w:val="20"/>
              </w:rPr>
            </w:pPr>
            <w:r w:rsidRPr="005E65D4">
              <w:rPr>
                <w:rFonts w:ascii="Tahoma" w:hAnsi="Tahoma" w:cs="Tahoma"/>
                <w:sz w:val="20"/>
                <w:szCs w:val="20"/>
              </w:rPr>
              <w:t>Kč</w:t>
            </w:r>
          </w:p>
        </w:tc>
      </w:tr>
    </w:tbl>
    <w:p w:rsidR="00BA3560" w:rsidRDefault="00BA3560" w:rsidP="004936D9">
      <w:pPr>
        <w:spacing w:after="0" w:line="240" w:lineRule="auto"/>
        <w:ind w:left="720"/>
        <w:rPr>
          <w:rFonts w:ascii="Tahoma" w:hAnsi="Tahoma" w:cs="Tahoma"/>
          <w:sz w:val="20"/>
          <w:szCs w:val="20"/>
        </w:rPr>
      </w:pPr>
    </w:p>
    <w:p w:rsidR="00BA3560" w:rsidRPr="005E65D4" w:rsidRDefault="00BA3560" w:rsidP="00CB3EA1">
      <w:pPr>
        <w:numPr>
          <w:ilvl w:val="0"/>
          <w:numId w:val="5"/>
        </w:numPr>
        <w:spacing w:after="0" w:line="240" w:lineRule="auto"/>
        <w:rPr>
          <w:rFonts w:ascii="Tahoma" w:hAnsi="Tahoma" w:cs="Tahoma"/>
          <w:sz w:val="20"/>
          <w:szCs w:val="20"/>
        </w:rPr>
      </w:pPr>
      <w:r w:rsidRPr="005E65D4">
        <w:rPr>
          <w:rFonts w:ascii="Tahoma" w:hAnsi="Tahoma" w:cs="Tahoma"/>
          <w:sz w:val="20"/>
          <w:szCs w:val="20"/>
        </w:rPr>
        <w:t>Obsah ceny</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Cena díla je oběma smluvními stranami sjednána v souladu s ustanovením § 2 zákona č. 526/1990 Sb., o cenách</w:t>
      </w:r>
      <w:r>
        <w:rPr>
          <w:rFonts w:ascii="Tahoma" w:hAnsi="Tahoma" w:cs="Tahoma"/>
          <w:sz w:val="20"/>
          <w:szCs w:val="20"/>
        </w:rPr>
        <w:t>.</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 xml:space="preserve">Cena je stanovena podle Projektové dokumentace předané objednatelem zhotoviteli. Pro obsah sjednané ceny je rozhodující Výkaz výměr, který je součástí předané Projektové dokumentace. </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 xml:space="preserve">Sjednaná cena obsahuje veškeré náklady a zisk Zhotovitele nezbytné k řádnému a včasnému provedení díla. </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Zhotovitel nemá právo domáhat se zvýšení sjednané ceny z důvodů chyb nebo nedostatků v Položkovém rozpočtu, pokud jsou tyto chyby důsledkem nepřesného nebo neúplného ocenění Výkazu výměr.</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Veškerá manipulace se stavebním materiálem, popřípadě s vybouranými hmotami nebo vytěženou zeminou je obsahem nabídkové ceny. Pokud objednatel výslovně písemně nestanoví, kam má být vytěžená zemina nebo vybourané hmoty odvezena,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rsidR="00BA3560" w:rsidRDefault="00BA3560" w:rsidP="00F36C9C">
      <w:pPr>
        <w:spacing w:after="0" w:line="240" w:lineRule="auto"/>
        <w:ind w:left="1080"/>
        <w:jc w:val="both"/>
        <w:rPr>
          <w:rFonts w:ascii="Tahoma" w:hAnsi="Tahoma" w:cs="Tahoma"/>
          <w:sz w:val="20"/>
          <w:szCs w:val="20"/>
        </w:rPr>
      </w:pPr>
    </w:p>
    <w:p w:rsidR="00BA3560" w:rsidRPr="005E65D4" w:rsidRDefault="00BA3560" w:rsidP="00CB3EA1">
      <w:pPr>
        <w:numPr>
          <w:ilvl w:val="0"/>
          <w:numId w:val="5"/>
        </w:numPr>
        <w:spacing w:after="0" w:line="240" w:lineRule="auto"/>
        <w:jc w:val="both"/>
        <w:rPr>
          <w:rFonts w:ascii="Tahoma" w:hAnsi="Tahoma" w:cs="Tahoma"/>
          <w:sz w:val="20"/>
          <w:szCs w:val="20"/>
        </w:rPr>
      </w:pPr>
      <w:r w:rsidRPr="005E65D4">
        <w:rPr>
          <w:rFonts w:ascii="Tahoma" w:hAnsi="Tahoma" w:cs="Tahoma"/>
          <w:sz w:val="20"/>
          <w:szCs w:val="20"/>
        </w:rPr>
        <w:t>Podmínky pro změnu ceny</w:t>
      </w:r>
    </w:p>
    <w:p w:rsidR="00BA3560" w:rsidRPr="005E65D4" w:rsidRDefault="00BA3560" w:rsidP="00CB3EA1">
      <w:pPr>
        <w:numPr>
          <w:ilvl w:val="1"/>
          <w:numId w:val="23"/>
        </w:numPr>
        <w:spacing w:after="0" w:line="240" w:lineRule="auto"/>
        <w:jc w:val="both"/>
        <w:rPr>
          <w:rFonts w:ascii="Tahoma" w:hAnsi="Tahoma" w:cs="Tahoma"/>
          <w:sz w:val="20"/>
          <w:szCs w:val="20"/>
        </w:rPr>
      </w:pPr>
      <w:r w:rsidRPr="005E65D4">
        <w:rPr>
          <w:rFonts w:ascii="Tahoma" w:hAnsi="Tahoma" w:cs="Tahoma"/>
          <w:sz w:val="20"/>
          <w:szCs w:val="20"/>
        </w:rPr>
        <w:t>Sjednaná cena je cenou nejvýše přípustnou a může být změněna pouze za níže uvedených podmínek.</w:t>
      </w:r>
    </w:p>
    <w:p w:rsidR="00BA3560" w:rsidRPr="005E65D4" w:rsidRDefault="00BA3560" w:rsidP="00CB3EA1">
      <w:pPr>
        <w:numPr>
          <w:ilvl w:val="1"/>
          <w:numId w:val="23"/>
        </w:numPr>
        <w:spacing w:after="0" w:line="240" w:lineRule="auto"/>
        <w:jc w:val="both"/>
        <w:rPr>
          <w:rFonts w:ascii="Tahoma" w:hAnsi="Tahoma" w:cs="Tahoma"/>
          <w:sz w:val="20"/>
          <w:szCs w:val="20"/>
        </w:rPr>
      </w:pPr>
      <w:r w:rsidRPr="005E65D4">
        <w:rPr>
          <w:rFonts w:ascii="Tahoma" w:hAnsi="Tahoma" w:cs="Tahoma"/>
          <w:sz w:val="20"/>
          <w:szCs w:val="20"/>
        </w:rPr>
        <w:t>Změna sjednané ceny je možná pouze</w:t>
      </w:r>
      <w:r>
        <w:rPr>
          <w:rFonts w:ascii="Tahoma" w:hAnsi="Tahoma" w:cs="Tahoma"/>
          <w:sz w:val="20"/>
          <w:szCs w:val="20"/>
        </w:rPr>
        <w:t>:</w:t>
      </w:r>
    </w:p>
    <w:p w:rsidR="00BA3560" w:rsidRDefault="00BA3560" w:rsidP="00CB3EA1">
      <w:pPr>
        <w:numPr>
          <w:ilvl w:val="2"/>
          <w:numId w:val="23"/>
        </w:numPr>
        <w:spacing w:after="0" w:line="240" w:lineRule="auto"/>
        <w:jc w:val="both"/>
        <w:rPr>
          <w:rFonts w:ascii="Tahoma" w:hAnsi="Tahoma" w:cs="Tahoma"/>
          <w:sz w:val="20"/>
          <w:szCs w:val="20"/>
        </w:rPr>
      </w:pPr>
      <w:r w:rsidRPr="005E65D4">
        <w:rPr>
          <w:rFonts w:ascii="Tahoma" w:hAnsi="Tahoma" w:cs="Tahoma"/>
          <w:sz w:val="20"/>
          <w:szCs w:val="20"/>
        </w:rPr>
        <w:t>pokud po podpisu smlouvy a před Termínem dokončení díla dojde ke změnám sazeb DPH;</w:t>
      </w:r>
    </w:p>
    <w:p w:rsidR="00BA3560" w:rsidRPr="00F36C9C" w:rsidRDefault="00BA3560" w:rsidP="00CB3EA1">
      <w:pPr>
        <w:numPr>
          <w:ilvl w:val="2"/>
          <w:numId w:val="23"/>
        </w:numPr>
        <w:spacing w:after="0" w:line="240" w:lineRule="auto"/>
        <w:jc w:val="both"/>
        <w:rPr>
          <w:rFonts w:ascii="Tahoma" w:hAnsi="Tahoma" w:cs="Tahoma"/>
          <w:sz w:val="20"/>
          <w:szCs w:val="20"/>
        </w:rPr>
      </w:pPr>
      <w:r w:rsidRPr="00F36C9C">
        <w:rPr>
          <w:rFonts w:ascii="Tahoma" w:hAnsi="Tahoma" w:cs="Tahoma"/>
          <w:sz w:val="20"/>
          <w:szCs w:val="20"/>
        </w:rPr>
        <w:t>pokud Objednatel bude požadovat i provedení jiných prací nebo dodávek, než těch, které byly předmětem Projektové dokumentace nebo pokud Objednatel vyloučí některé práce nebo dodávky z předmětu plnění;</w:t>
      </w:r>
    </w:p>
    <w:p w:rsidR="00BA3560" w:rsidRPr="005E65D4" w:rsidRDefault="00BA3560" w:rsidP="005E65D4">
      <w:pPr>
        <w:spacing w:after="0" w:line="240" w:lineRule="auto"/>
        <w:ind w:left="720"/>
        <w:rPr>
          <w:rFonts w:ascii="Tahoma" w:hAnsi="Tahoma" w:cs="Tahoma"/>
          <w:sz w:val="20"/>
          <w:szCs w:val="20"/>
        </w:rPr>
      </w:pPr>
    </w:p>
    <w:p w:rsidR="00BA3560" w:rsidRPr="005E65D4" w:rsidRDefault="00BA3560" w:rsidP="00CB3EA1">
      <w:pPr>
        <w:numPr>
          <w:ilvl w:val="0"/>
          <w:numId w:val="5"/>
        </w:numPr>
        <w:spacing w:after="0" w:line="240" w:lineRule="auto"/>
        <w:jc w:val="both"/>
        <w:rPr>
          <w:rFonts w:ascii="Tahoma" w:hAnsi="Tahoma" w:cs="Tahoma"/>
          <w:sz w:val="20"/>
          <w:szCs w:val="20"/>
        </w:rPr>
      </w:pPr>
      <w:r w:rsidRPr="005E65D4">
        <w:rPr>
          <w:rFonts w:ascii="Tahoma" w:hAnsi="Tahoma" w:cs="Tahoma"/>
          <w:sz w:val="20"/>
          <w:szCs w:val="20"/>
        </w:rPr>
        <w:t>Způsob sjednání změny ceny</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Nastane-li některá z podmínek, za kterých je možná změna sjednané ceny je Zhotovitel povinen provést výpočet změny nabídkové ceny a předložit jej Objednateli k odsouhlasení.</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Zhotoviteli vzniká právo na zvýšení sjednané ceny teprve v případě, že změna bude odsouhlasena Objednatelem.</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těmito obchodními podmínkami.</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Objednatel je povinen vyjádřit se k návrhu Zhotovitele nejpozději do 10ti dnů ode dne předložení návrhu Zhotovitele.</w:t>
      </w:r>
    </w:p>
    <w:p w:rsidR="00BA3560" w:rsidRPr="005E65D4" w:rsidRDefault="00BA3560" w:rsidP="00CB3EA1">
      <w:pPr>
        <w:numPr>
          <w:ilvl w:val="1"/>
          <w:numId w:val="5"/>
        </w:numPr>
        <w:spacing w:after="0" w:line="240" w:lineRule="auto"/>
        <w:jc w:val="both"/>
        <w:rPr>
          <w:rFonts w:ascii="Tahoma" w:hAnsi="Tahoma" w:cs="Tahoma"/>
          <w:sz w:val="20"/>
          <w:szCs w:val="20"/>
        </w:rPr>
      </w:pPr>
      <w:r w:rsidRPr="005E65D4">
        <w:rPr>
          <w:rFonts w:ascii="Tahoma" w:hAnsi="Tahoma" w:cs="Tahoma"/>
          <w:sz w:val="20"/>
          <w:szCs w:val="20"/>
        </w:rPr>
        <w:t>Obě strany následně změnu sjednané ceny písemně dohodnou formou Dodatku ke smlouvě.</w:t>
      </w:r>
    </w:p>
    <w:p w:rsidR="00BA3560" w:rsidRDefault="00BA3560" w:rsidP="004936D9">
      <w:pPr>
        <w:spacing w:after="0" w:line="240" w:lineRule="auto"/>
        <w:ind w:left="720"/>
        <w:rPr>
          <w:rFonts w:ascii="Tahoma" w:hAnsi="Tahoma" w:cs="Tahoma"/>
          <w:sz w:val="20"/>
          <w:szCs w:val="20"/>
        </w:rPr>
      </w:pPr>
    </w:p>
    <w:p w:rsidR="00BA3560" w:rsidRPr="007E60DE" w:rsidRDefault="00BA3560" w:rsidP="005E65D4">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5E65D4">
              <w:rPr>
                <w:rFonts w:ascii="Tahoma" w:hAnsi="Tahoma" w:cs="Tahoma"/>
                <w:b/>
                <w:bCs/>
                <w:sz w:val="20"/>
                <w:szCs w:val="20"/>
              </w:rPr>
              <w:t>Platební podmínk</w:t>
            </w:r>
            <w:r>
              <w:rPr>
                <w:rFonts w:ascii="Tahoma" w:hAnsi="Tahoma" w:cs="Tahoma"/>
                <w:b/>
                <w:bCs/>
                <w:sz w:val="20"/>
                <w:szCs w:val="20"/>
              </w:rPr>
              <w:t>y</w:t>
            </w:r>
          </w:p>
        </w:tc>
      </w:tr>
    </w:tbl>
    <w:p w:rsidR="00BA3560" w:rsidRDefault="00BA3560" w:rsidP="004936D9">
      <w:pPr>
        <w:spacing w:after="0" w:line="240" w:lineRule="auto"/>
        <w:ind w:left="720"/>
        <w:rPr>
          <w:rFonts w:ascii="Tahoma" w:hAnsi="Tahoma" w:cs="Tahoma"/>
          <w:sz w:val="20"/>
          <w:szCs w:val="20"/>
        </w:rPr>
      </w:pPr>
    </w:p>
    <w:p w:rsidR="00BA3560" w:rsidRPr="005E65D4" w:rsidRDefault="00BA3560" w:rsidP="00CB3EA1">
      <w:pPr>
        <w:numPr>
          <w:ilvl w:val="0"/>
          <w:numId w:val="6"/>
        </w:numPr>
        <w:spacing w:after="0" w:line="240" w:lineRule="auto"/>
        <w:jc w:val="both"/>
        <w:rPr>
          <w:rFonts w:ascii="Tahoma" w:hAnsi="Tahoma" w:cs="Tahoma"/>
          <w:sz w:val="20"/>
          <w:szCs w:val="20"/>
        </w:rPr>
      </w:pPr>
      <w:r w:rsidRPr="005E65D4">
        <w:rPr>
          <w:rFonts w:ascii="Tahoma" w:hAnsi="Tahoma" w:cs="Tahoma"/>
          <w:sz w:val="20"/>
          <w:szCs w:val="20"/>
        </w:rPr>
        <w:t>Zálohy</w:t>
      </w:r>
    </w:p>
    <w:p w:rsidR="00BA3560" w:rsidRPr="005E65D4" w:rsidRDefault="00BA3560" w:rsidP="00CB3EA1">
      <w:pPr>
        <w:numPr>
          <w:ilvl w:val="1"/>
          <w:numId w:val="24"/>
        </w:numPr>
        <w:spacing w:after="0" w:line="240" w:lineRule="auto"/>
        <w:jc w:val="both"/>
        <w:rPr>
          <w:rFonts w:ascii="Tahoma" w:hAnsi="Tahoma" w:cs="Tahoma"/>
          <w:sz w:val="20"/>
          <w:szCs w:val="20"/>
        </w:rPr>
      </w:pPr>
      <w:r w:rsidRPr="005E65D4">
        <w:rPr>
          <w:rFonts w:ascii="Tahoma" w:hAnsi="Tahoma" w:cs="Tahoma"/>
          <w:sz w:val="20"/>
          <w:szCs w:val="20"/>
        </w:rPr>
        <w:t>Objednatel neposkytuje Zhotoviteli zálohu.</w:t>
      </w:r>
    </w:p>
    <w:p w:rsidR="00BA3560" w:rsidRPr="005E65D4" w:rsidRDefault="00BA3560" w:rsidP="00CB3EA1">
      <w:pPr>
        <w:numPr>
          <w:ilvl w:val="0"/>
          <w:numId w:val="6"/>
        </w:numPr>
        <w:spacing w:after="0" w:line="240" w:lineRule="auto"/>
        <w:jc w:val="both"/>
        <w:rPr>
          <w:rFonts w:ascii="Tahoma" w:hAnsi="Tahoma" w:cs="Tahoma"/>
          <w:sz w:val="20"/>
          <w:szCs w:val="20"/>
        </w:rPr>
      </w:pPr>
      <w:r w:rsidRPr="005E65D4">
        <w:rPr>
          <w:rFonts w:ascii="Tahoma" w:hAnsi="Tahoma" w:cs="Tahoma"/>
          <w:sz w:val="20"/>
          <w:szCs w:val="20"/>
        </w:rPr>
        <w:t>Postup plateb</w:t>
      </w:r>
    </w:p>
    <w:p w:rsidR="00BA3560" w:rsidRPr="005E65D4" w:rsidRDefault="00BA3560" w:rsidP="00CB3EA1">
      <w:pPr>
        <w:pStyle w:val="BodyText"/>
        <w:numPr>
          <w:ilvl w:val="1"/>
          <w:numId w:val="25"/>
        </w:numPr>
        <w:spacing w:after="0" w:line="240" w:lineRule="auto"/>
        <w:jc w:val="both"/>
        <w:rPr>
          <w:rFonts w:ascii="Tahoma" w:hAnsi="Tahoma" w:cs="Tahoma"/>
          <w:sz w:val="20"/>
        </w:rPr>
      </w:pPr>
      <w:r w:rsidRPr="005E65D4">
        <w:rPr>
          <w:rFonts w:ascii="Tahoma" w:hAnsi="Tahoma" w:cs="Tahoma"/>
          <w:sz w:val="20"/>
        </w:rPr>
        <w:t xml:space="preserve">Cena za dílo bude uhrazena průběžně na základě daňových dokladů (dále jen faktur) vystavených Zhotovitelem 1x měsíčně. </w:t>
      </w:r>
    </w:p>
    <w:p w:rsidR="00BA3560" w:rsidRPr="005E65D4" w:rsidRDefault="00BA3560" w:rsidP="00CB3EA1">
      <w:pPr>
        <w:pStyle w:val="BodyText"/>
        <w:numPr>
          <w:ilvl w:val="1"/>
          <w:numId w:val="25"/>
        </w:numPr>
        <w:spacing w:after="0" w:line="240" w:lineRule="auto"/>
        <w:jc w:val="both"/>
        <w:rPr>
          <w:rFonts w:ascii="Tahoma" w:hAnsi="Tahoma" w:cs="Tahoma"/>
          <w:sz w:val="20"/>
        </w:rPr>
      </w:pPr>
      <w:r w:rsidRPr="005E65D4">
        <w:rPr>
          <w:rFonts w:ascii="Tahoma" w:hAnsi="Tahoma" w:cs="Tahoma"/>
          <w:sz w:val="20"/>
        </w:rPr>
        <w:t xml:space="preserve">Zhotovitel předloží Objednateli vždy nejpozději do pátého dne následujícího měsíce soupis provedených prací oceněný v souladu se způsobem sjednaným ve smlouvě. Objednatel je povinen se k tomuto soupisu vyjádřit nejpozději do 3 pracovních dnů ode dne jeho obdržení (nevyjádří-li se ve stanovené lhůtě, má se za to, že se soupisem souhlasí) a po odsouhlasení Objednatelem vystaví Zhotovitel fakturu nejpozději do 10 dne příslušného měsíce. Nedílnou součástí faktury musí být soupis provedených prací. Bez tohoto soupisu je faktura neplatná. </w:t>
      </w:r>
    </w:p>
    <w:p w:rsidR="00BA3560" w:rsidRPr="005E65D4" w:rsidRDefault="00BA3560" w:rsidP="00CB3EA1">
      <w:pPr>
        <w:pStyle w:val="BodyText"/>
        <w:numPr>
          <w:ilvl w:val="1"/>
          <w:numId w:val="25"/>
        </w:numPr>
        <w:spacing w:after="0" w:line="240" w:lineRule="auto"/>
        <w:jc w:val="both"/>
        <w:rPr>
          <w:rFonts w:ascii="Tahoma" w:hAnsi="Tahoma" w:cs="Tahoma"/>
          <w:sz w:val="20"/>
        </w:rPr>
      </w:pPr>
      <w:r w:rsidRPr="005E65D4">
        <w:rPr>
          <w:rFonts w:ascii="Tahoma" w:hAnsi="Tahoma" w:cs="Tahoma"/>
          <w:sz w:val="20"/>
        </w:rPr>
        <w:t>Měsíční fakturací bude uhrazena cena díla až do výše 90% z celkové sjednané ceny.</w:t>
      </w:r>
    </w:p>
    <w:p w:rsidR="00BA3560" w:rsidRPr="005E65D4" w:rsidRDefault="00BA3560" w:rsidP="00CB3EA1">
      <w:pPr>
        <w:numPr>
          <w:ilvl w:val="0"/>
          <w:numId w:val="6"/>
        </w:numPr>
        <w:spacing w:after="0" w:line="240" w:lineRule="auto"/>
        <w:jc w:val="both"/>
        <w:rPr>
          <w:rFonts w:ascii="Tahoma" w:hAnsi="Tahoma" w:cs="Tahoma"/>
          <w:sz w:val="20"/>
          <w:szCs w:val="20"/>
        </w:rPr>
      </w:pPr>
      <w:r w:rsidRPr="005E65D4">
        <w:rPr>
          <w:rFonts w:ascii="Tahoma" w:hAnsi="Tahoma" w:cs="Tahoma"/>
          <w:sz w:val="20"/>
          <w:szCs w:val="20"/>
        </w:rPr>
        <w:t>Zádržné</w:t>
      </w:r>
      <w:bookmarkStart w:id="0" w:name="_GoBack"/>
      <w:bookmarkEnd w:id="0"/>
      <w:r w:rsidRPr="005E65D4">
        <w:rPr>
          <w:rFonts w:ascii="Tahoma" w:hAnsi="Tahoma" w:cs="Tahoma"/>
          <w:sz w:val="20"/>
          <w:szCs w:val="20"/>
        </w:rPr>
        <w:t xml:space="preserve"> (pozastávka)</w:t>
      </w:r>
    </w:p>
    <w:p w:rsidR="00BA3560" w:rsidRPr="005E65D4" w:rsidRDefault="00BA3560" w:rsidP="00CB3EA1">
      <w:pPr>
        <w:numPr>
          <w:ilvl w:val="1"/>
          <w:numId w:val="26"/>
        </w:numPr>
        <w:spacing w:after="0" w:line="240" w:lineRule="auto"/>
        <w:jc w:val="both"/>
        <w:rPr>
          <w:rFonts w:ascii="Tahoma" w:hAnsi="Tahoma" w:cs="Tahoma"/>
          <w:sz w:val="20"/>
          <w:szCs w:val="20"/>
        </w:rPr>
      </w:pPr>
      <w:r w:rsidRPr="005E65D4">
        <w:rPr>
          <w:rFonts w:ascii="Tahoma" w:hAnsi="Tahoma" w:cs="Tahoma"/>
          <w:sz w:val="20"/>
          <w:szCs w:val="20"/>
        </w:rPr>
        <w:t>Částka rovnající se 10% z celkové sjednané ceny slouží jako zádržné, které bude uhrazeno Objednatelem Zhotoviteli až po úspěšném protokolárním předání a převzetí díla.</w:t>
      </w:r>
    </w:p>
    <w:p w:rsidR="00BA3560" w:rsidRPr="005E65D4" w:rsidRDefault="00BA3560" w:rsidP="00CB3EA1">
      <w:pPr>
        <w:numPr>
          <w:ilvl w:val="1"/>
          <w:numId w:val="26"/>
        </w:numPr>
        <w:spacing w:after="0" w:line="240" w:lineRule="auto"/>
        <w:jc w:val="both"/>
        <w:rPr>
          <w:rFonts w:ascii="Tahoma" w:hAnsi="Tahoma" w:cs="Tahoma"/>
          <w:sz w:val="20"/>
          <w:szCs w:val="20"/>
        </w:rPr>
      </w:pPr>
      <w:r w:rsidRPr="005E65D4">
        <w:rPr>
          <w:rFonts w:ascii="Tahoma" w:hAnsi="Tahoma" w:cs="Tahoma"/>
          <w:sz w:val="20"/>
          <w:szCs w:val="20"/>
        </w:rPr>
        <w:t>Pokud Objednatel převezme dílo, na němž se vyskytují vady či nedodělky, bude zádržné uhrazeno až po odstranění posledního z nich.</w:t>
      </w:r>
    </w:p>
    <w:p w:rsidR="00BA3560" w:rsidRPr="005E65D4" w:rsidRDefault="00BA3560" w:rsidP="00CB3EA1">
      <w:pPr>
        <w:numPr>
          <w:ilvl w:val="1"/>
          <w:numId w:val="26"/>
        </w:numPr>
        <w:spacing w:after="0" w:line="240" w:lineRule="auto"/>
        <w:jc w:val="both"/>
        <w:rPr>
          <w:rFonts w:ascii="Tahoma" w:hAnsi="Tahoma" w:cs="Tahoma"/>
          <w:sz w:val="20"/>
          <w:szCs w:val="20"/>
        </w:rPr>
      </w:pPr>
      <w:r w:rsidRPr="005E65D4">
        <w:rPr>
          <w:rFonts w:ascii="Tahoma" w:hAnsi="Tahoma" w:cs="Tahoma"/>
          <w:sz w:val="20"/>
          <w:szCs w:val="20"/>
        </w:rPr>
        <w:t>Zádržné bude uhrazeno Objednatelem Zhotoviteli na základě daňového dokladu vystaveného Zhotovitelem, v němž bude uvedeno, že se jedná o Konečnou fakturu.</w:t>
      </w:r>
    </w:p>
    <w:p w:rsidR="00BA3560" w:rsidRPr="005E65D4" w:rsidRDefault="00BA3560" w:rsidP="00CB3EA1">
      <w:pPr>
        <w:numPr>
          <w:ilvl w:val="0"/>
          <w:numId w:val="6"/>
        </w:numPr>
        <w:spacing w:after="0" w:line="240" w:lineRule="auto"/>
        <w:jc w:val="both"/>
        <w:rPr>
          <w:rFonts w:ascii="Tahoma" w:hAnsi="Tahoma" w:cs="Tahoma"/>
          <w:sz w:val="20"/>
          <w:szCs w:val="20"/>
        </w:rPr>
      </w:pPr>
      <w:r w:rsidRPr="005E65D4">
        <w:rPr>
          <w:rFonts w:ascii="Tahoma" w:hAnsi="Tahoma" w:cs="Tahoma"/>
          <w:sz w:val="20"/>
          <w:szCs w:val="20"/>
        </w:rPr>
        <w:t>Lhůty splatnosti</w:t>
      </w:r>
    </w:p>
    <w:p w:rsidR="00BA3560" w:rsidRPr="005E65D4" w:rsidRDefault="00BA3560" w:rsidP="00CB3EA1">
      <w:pPr>
        <w:pStyle w:val="BodyText"/>
        <w:numPr>
          <w:ilvl w:val="1"/>
          <w:numId w:val="27"/>
        </w:numPr>
        <w:spacing w:after="0" w:line="240" w:lineRule="atLeast"/>
        <w:jc w:val="both"/>
        <w:rPr>
          <w:rFonts w:ascii="Tahoma" w:hAnsi="Tahoma" w:cs="Tahoma"/>
          <w:sz w:val="20"/>
        </w:rPr>
      </w:pPr>
      <w:r w:rsidRPr="005E65D4">
        <w:rPr>
          <w:rFonts w:ascii="Tahoma" w:hAnsi="Tahoma" w:cs="Tahoma"/>
          <w:sz w:val="20"/>
        </w:rPr>
        <w:t>Objednatel je povinen uhradit fakturu Zhotovitele nejpozději do 30 dnů ode dne následujícího po dni doručení faktury. Stejná lhůta platí i pro úhradu zádržného.</w:t>
      </w:r>
    </w:p>
    <w:p w:rsidR="00BA3560" w:rsidRPr="005E65D4" w:rsidRDefault="00BA3560" w:rsidP="001360D3">
      <w:pPr>
        <w:numPr>
          <w:ilvl w:val="0"/>
          <w:numId w:val="6"/>
        </w:numPr>
        <w:jc w:val="both"/>
        <w:rPr>
          <w:rFonts w:ascii="Tahoma" w:hAnsi="Tahoma" w:cs="Tahoma"/>
          <w:sz w:val="20"/>
          <w:szCs w:val="20"/>
        </w:rPr>
      </w:pPr>
      <w:r w:rsidRPr="001360D3">
        <w:rPr>
          <w:rFonts w:ascii="Tahoma" w:hAnsi="Tahoma" w:cs="Tahoma"/>
          <w:sz w:val="20"/>
          <w:szCs w:val="20"/>
        </w:rPr>
        <w:t>Faktura musí mít všechny náležitosti dle zákona č. 435/2004 Sb., o dani z přidané hodnoty, v platném znění. Faktura musí být opatřena číslem projektu a textem „Projekt „Radnice Petřvald“ je financován z prostředků ROP Moravskoslezko pod číslem CZ.1.10/3.2.00/05.01314.“</w:t>
      </w:r>
    </w:p>
    <w:p w:rsidR="00BA3560" w:rsidRPr="005E65D4" w:rsidRDefault="00BA3560" w:rsidP="004936D9">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5E65D4">
              <w:rPr>
                <w:rFonts w:ascii="Tahoma" w:hAnsi="Tahoma" w:cs="Tahoma"/>
                <w:b/>
                <w:bCs/>
                <w:sz w:val="20"/>
                <w:szCs w:val="20"/>
              </w:rPr>
              <w:t>Majetkové sankce</w:t>
            </w:r>
          </w:p>
        </w:tc>
      </w:tr>
    </w:tbl>
    <w:p w:rsidR="00BA3560" w:rsidRPr="00B104D1" w:rsidRDefault="00BA3560" w:rsidP="004936D9">
      <w:pPr>
        <w:spacing w:after="0" w:line="240" w:lineRule="auto"/>
        <w:ind w:left="720"/>
        <w:rPr>
          <w:rFonts w:ascii="Tahoma" w:hAnsi="Tahoma" w:cs="Tahoma"/>
          <w:sz w:val="20"/>
          <w:szCs w:val="20"/>
        </w:rPr>
      </w:pPr>
    </w:p>
    <w:p w:rsidR="00BA3560" w:rsidRPr="00B104D1" w:rsidRDefault="00BA3560" w:rsidP="00CB3EA1">
      <w:pPr>
        <w:numPr>
          <w:ilvl w:val="0"/>
          <w:numId w:val="7"/>
        </w:numPr>
        <w:spacing w:after="0" w:line="240" w:lineRule="auto"/>
        <w:jc w:val="both"/>
        <w:rPr>
          <w:rFonts w:ascii="Tahoma" w:hAnsi="Tahoma" w:cs="Tahoma"/>
          <w:sz w:val="20"/>
          <w:szCs w:val="20"/>
        </w:rPr>
      </w:pPr>
      <w:r w:rsidRPr="00B104D1">
        <w:rPr>
          <w:rFonts w:ascii="Tahoma" w:hAnsi="Tahoma" w:cs="Tahoma"/>
          <w:sz w:val="20"/>
          <w:szCs w:val="20"/>
        </w:rPr>
        <w:t>Sankce za neplnění dohodnutých termínů předání a převzetí dokončeného díla</w:t>
      </w:r>
    </w:p>
    <w:p w:rsidR="00BA3560" w:rsidRPr="00B104D1" w:rsidRDefault="00BA3560" w:rsidP="00CB3EA1">
      <w:pPr>
        <w:numPr>
          <w:ilvl w:val="1"/>
          <w:numId w:val="28"/>
        </w:numPr>
        <w:spacing w:after="0" w:line="240" w:lineRule="auto"/>
        <w:jc w:val="both"/>
        <w:rPr>
          <w:rFonts w:ascii="Tahoma" w:hAnsi="Tahoma" w:cs="Tahoma"/>
          <w:sz w:val="20"/>
          <w:szCs w:val="20"/>
        </w:rPr>
      </w:pPr>
      <w:r w:rsidRPr="00B104D1">
        <w:rPr>
          <w:rFonts w:ascii="Tahoma" w:hAnsi="Tahoma" w:cs="Tahoma"/>
          <w:sz w:val="20"/>
          <w:szCs w:val="20"/>
        </w:rPr>
        <w:t xml:space="preserve">Pokud bude Zhotovitel v prodlení proti Termínům předání a převzetí dokončeného díla, je povinen zaplatit Objednateli smluvní pokutu ve výši </w:t>
      </w:r>
      <w:r w:rsidRPr="00B104D1">
        <w:rPr>
          <w:rFonts w:ascii="Tahoma" w:hAnsi="Tahoma" w:cs="Tahoma"/>
          <w:b/>
          <w:bCs/>
          <w:sz w:val="20"/>
          <w:szCs w:val="20"/>
        </w:rPr>
        <w:t>15.000,- Kč</w:t>
      </w:r>
      <w:r w:rsidRPr="00B104D1">
        <w:rPr>
          <w:rFonts w:ascii="Tahoma" w:hAnsi="Tahoma" w:cs="Tahoma"/>
          <w:sz w:val="20"/>
          <w:szCs w:val="20"/>
        </w:rPr>
        <w:t xml:space="preserve"> za každý i započatý den prodlení. </w:t>
      </w:r>
    </w:p>
    <w:p w:rsidR="00BA3560" w:rsidRPr="00B104D1" w:rsidRDefault="00BA3560" w:rsidP="00CB3EA1">
      <w:pPr>
        <w:numPr>
          <w:ilvl w:val="1"/>
          <w:numId w:val="28"/>
        </w:numPr>
        <w:spacing w:after="0" w:line="240" w:lineRule="auto"/>
        <w:jc w:val="both"/>
        <w:rPr>
          <w:rFonts w:ascii="Tahoma" w:hAnsi="Tahoma" w:cs="Tahoma"/>
          <w:sz w:val="20"/>
          <w:szCs w:val="20"/>
        </w:rPr>
      </w:pPr>
      <w:r w:rsidRPr="00B104D1">
        <w:rPr>
          <w:rFonts w:ascii="Tahoma" w:hAnsi="Tahoma" w:cs="Tahoma"/>
          <w:sz w:val="20"/>
          <w:szCs w:val="20"/>
        </w:rPr>
        <w:t xml:space="preserve">Pokud bude Zhotovitel v prodlení proti Termínu předání a převzetí díla o více jak 15 dnů, je povinen zaplatit Objednateli souběžně další smluvní pokutu ve výši dalších </w:t>
      </w:r>
      <w:r w:rsidRPr="00B104D1">
        <w:rPr>
          <w:rFonts w:ascii="Tahoma" w:hAnsi="Tahoma" w:cs="Tahoma"/>
          <w:b/>
          <w:bCs/>
          <w:sz w:val="20"/>
          <w:szCs w:val="20"/>
        </w:rPr>
        <w:t>30.000,- Kč</w:t>
      </w:r>
      <w:r w:rsidRPr="00B104D1">
        <w:rPr>
          <w:rFonts w:ascii="Tahoma" w:hAnsi="Tahoma" w:cs="Tahoma"/>
          <w:sz w:val="20"/>
          <w:szCs w:val="20"/>
        </w:rPr>
        <w:t xml:space="preserve"> za šestnáctý a každý další i započatý den prodlení. </w:t>
      </w:r>
    </w:p>
    <w:p w:rsidR="00BA3560" w:rsidRPr="00B104D1" w:rsidRDefault="00BA3560" w:rsidP="00CB3EA1">
      <w:pPr>
        <w:numPr>
          <w:ilvl w:val="1"/>
          <w:numId w:val="28"/>
        </w:numPr>
        <w:spacing w:after="0" w:line="240" w:lineRule="auto"/>
        <w:jc w:val="both"/>
        <w:rPr>
          <w:rFonts w:ascii="Tahoma" w:hAnsi="Tahoma" w:cs="Tahoma"/>
          <w:sz w:val="20"/>
          <w:szCs w:val="20"/>
        </w:rPr>
      </w:pPr>
      <w:r w:rsidRPr="00B104D1">
        <w:rPr>
          <w:rFonts w:ascii="Tahoma" w:hAnsi="Tahoma" w:cs="Tahoma"/>
          <w:sz w:val="20"/>
          <w:szCs w:val="20"/>
        </w:rPr>
        <w:t>Prodlení Zhotovitele proti Termínu předání a převzetí díla sjednaného dle Smlouvy delší jak třicet dnů se považuje za podstatné porušení smlouvy.</w:t>
      </w:r>
    </w:p>
    <w:p w:rsidR="00BA3560" w:rsidRPr="00B104D1" w:rsidRDefault="00BA3560" w:rsidP="00CB3EA1">
      <w:pPr>
        <w:numPr>
          <w:ilvl w:val="0"/>
          <w:numId w:val="7"/>
        </w:numPr>
        <w:spacing w:after="0" w:line="240" w:lineRule="auto"/>
        <w:jc w:val="both"/>
        <w:rPr>
          <w:rFonts w:ascii="Tahoma" w:hAnsi="Tahoma" w:cs="Tahoma"/>
          <w:sz w:val="20"/>
          <w:szCs w:val="20"/>
        </w:rPr>
      </w:pPr>
      <w:r w:rsidRPr="00B104D1">
        <w:rPr>
          <w:rFonts w:ascii="Tahoma" w:hAnsi="Tahoma" w:cs="Tahoma"/>
          <w:sz w:val="20"/>
          <w:szCs w:val="20"/>
        </w:rPr>
        <w:t>Sankce za neodstranění vad a nedodělků zjištěných při předání a převzetí díla</w:t>
      </w:r>
    </w:p>
    <w:p w:rsidR="00BA3560" w:rsidRPr="00B104D1" w:rsidRDefault="00BA3560" w:rsidP="00CB3EA1">
      <w:pPr>
        <w:numPr>
          <w:ilvl w:val="1"/>
          <w:numId w:val="29"/>
        </w:numPr>
        <w:spacing w:after="0" w:line="240" w:lineRule="auto"/>
        <w:jc w:val="both"/>
        <w:rPr>
          <w:rFonts w:ascii="Tahoma" w:hAnsi="Tahoma" w:cs="Tahoma"/>
          <w:sz w:val="20"/>
          <w:szCs w:val="20"/>
        </w:rPr>
      </w:pPr>
      <w:r w:rsidRPr="00B104D1">
        <w:rPr>
          <w:rFonts w:ascii="Tahoma" w:hAnsi="Tahoma" w:cs="Tahoma"/>
          <w:sz w:val="20"/>
          <w:szCs w:val="20"/>
        </w:rPr>
        <w:t>Pokud Zhotovitel nenastoupí do pěti dnů od Termínu předání a převzetí díla k odstraňování vad či nedodělků uvedených v zápise o předání a převzetí díla, je povinen zaplatit Objednateli smluvní pokutu 2.000,- Kč za každý nedodělek či vadu, na jejichž odstraňování nenastoupil ve sjednaném termínu a za každý den prodlení.</w:t>
      </w:r>
    </w:p>
    <w:p w:rsidR="00BA3560" w:rsidRPr="00B104D1" w:rsidRDefault="00BA3560" w:rsidP="00CB3EA1">
      <w:pPr>
        <w:numPr>
          <w:ilvl w:val="1"/>
          <w:numId w:val="29"/>
        </w:numPr>
        <w:spacing w:after="0" w:line="240" w:lineRule="auto"/>
        <w:jc w:val="both"/>
        <w:rPr>
          <w:rFonts w:ascii="Tahoma" w:hAnsi="Tahoma" w:cs="Tahoma"/>
          <w:sz w:val="20"/>
          <w:szCs w:val="20"/>
        </w:rPr>
      </w:pPr>
      <w:r w:rsidRPr="00B104D1">
        <w:rPr>
          <w:rFonts w:ascii="Tahoma" w:hAnsi="Tahoma" w:cs="Tahoma"/>
          <w:sz w:val="20"/>
          <w:szCs w:val="20"/>
        </w:rPr>
        <w:t>Pokud Zhotovitel neodstraní nedodělky či vady uvedené v zápise o předání a převzetí díla v dohodnutém termínu zaplatí objednateli smluvní pokutu 5.000,- Kč za každý nedodělek či vadu, u nichž je v prodlení a za každý den prodlení.</w:t>
      </w:r>
    </w:p>
    <w:p w:rsidR="00BA3560" w:rsidRPr="00B104D1" w:rsidRDefault="00BA3560" w:rsidP="00CB3EA1">
      <w:pPr>
        <w:numPr>
          <w:ilvl w:val="0"/>
          <w:numId w:val="7"/>
        </w:numPr>
        <w:spacing w:after="0" w:line="240" w:lineRule="auto"/>
        <w:jc w:val="both"/>
        <w:rPr>
          <w:rFonts w:ascii="Tahoma" w:hAnsi="Tahoma" w:cs="Tahoma"/>
          <w:sz w:val="20"/>
          <w:szCs w:val="20"/>
        </w:rPr>
      </w:pPr>
      <w:r w:rsidRPr="00B104D1">
        <w:rPr>
          <w:rFonts w:ascii="Tahoma" w:hAnsi="Tahoma" w:cs="Tahoma"/>
          <w:sz w:val="20"/>
          <w:szCs w:val="20"/>
        </w:rPr>
        <w:t>Sankce za neodstranění reklamovaných vad</w:t>
      </w:r>
    </w:p>
    <w:p w:rsidR="00BA3560" w:rsidRPr="00B104D1" w:rsidRDefault="00BA3560" w:rsidP="00CB3EA1">
      <w:pPr>
        <w:numPr>
          <w:ilvl w:val="1"/>
          <w:numId w:val="30"/>
        </w:numPr>
        <w:spacing w:after="0" w:line="240" w:lineRule="auto"/>
        <w:jc w:val="both"/>
        <w:rPr>
          <w:rFonts w:ascii="Tahoma" w:hAnsi="Tahoma" w:cs="Tahoma"/>
          <w:sz w:val="20"/>
          <w:szCs w:val="20"/>
        </w:rPr>
      </w:pPr>
      <w:r w:rsidRPr="00B104D1">
        <w:rPr>
          <w:rFonts w:ascii="Tahoma" w:hAnsi="Tahoma" w:cs="Tahoma"/>
          <w:sz w:val="20"/>
          <w:szCs w:val="20"/>
        </w:rPr>
        <w:t>Pokud Zhotovitel nenastoupí ve sjednaném termínu, nejpozději však ve lhůtě do deseti dnů ode dne obdržení reklamace Objednatele k odstraňování reklamované vady (případně vad), je povinen zaplatit Objednateli smluvní pokutu 2.000,- Kč za každou reklamovanou vadu, na jejíž odstraňování nenastoupil ve sjednaném termínu a za každý den prodlení.</w:t>
      </w:r>
    </w:p>
    <w:p w:rsidR="00BA3560" w:rsidRPr="00B104D1" w:rsidRDefault="00BA3560" w:rsidP="00CB3EA1">
      <w:pPr>
        <w:numPr>
          <w:ilvl w:val="1"/>
          <w:numId w:val="30"/>
        </w:numPr>
        <w:spacing w:after="0" w:line="240" w:lineRule="auto"/>
        <w:jc w:val="both"/>
        <w:rPr>
          <w:rFonts w:ascii="Tahoma" w:hAnsi="Tahoma" w:cs="Tahoma"/>
          <w:sz w:val="20"/>
          <w:szCs w:val="20"/>
        </w:rPr>
      </w:pPr>
      <w:r w:rsidRPr="00B104D1">
        <w:rPr>
          <w:rFonts w:ascii="Tahoma" w:hAnsi="Tahoma" w:cs="Tahoma"/>
          <w:sz w:val="20"/>
          <w:szCs w:val="20"/>
        </w:rPr>
        <w:t>Pokud Zhotovitel neodstraní reklamovanou vadu ve sjednaném termínu, je povinen zaplatit Objednateli smluvní  pokutu 5.000,- Kč za každou reklamovanou vadu, u níž je v prodlení a za každý den prodlení.</w:t>
      </w:r>
    </w:p>
    <w:p w:rsidR="00BA3560" w:rsidRPr="00B104D1" w:rsidRDefault="00BA3560" w:rsidP="00CB3EA1">
      <w:pPr>
        <w:numPr>
          <w:ilvl w:val="1"/>
          <w:numId w:val="30"/>
        </w:numPr>
        <w:spacing w:after="0" w:line="240" w:lineRule="auto"/>
        <w:jc w:val="both"/>
        <w:rPr>
          <w:rFonts w:ascii="Tahoma" w:hAnsi="Tahoma" w:cs="Tahoma"/>
          <w:sz w:val="20"/>
          <w:szCs w:val="20"/>
        </w:rPr>
      </w:pPr>
      <w:r w:rsidRPr="00B104D1">
        <w:rPr>
          <w:rFonts w:ascii="Tahoma" w:hAnsi="Tahoma" w:cs="Tahoma"/>
          <w:sz w:val="20"/>
          <w:szCs w:val="20"/>
        </w:rPr>
        <w:t>Označil-li objednatel v reklamaci, že se jedná o vadu, která brání řádnému užívání díla, případně hrozí nebezpečí škody velkého rozsahu (havárie), sjednávají obě smluvní strany smluvní pokuty v dvojnásobné výši.</w:t>
      </w:r>
    </w:p>
    <w:p w:rsidR="00BA3560" w:rsidRPr="00B104D1" w:rsidRDefault="00BA3560" w:rsidP="00CB3EA1">
      <w:pPr>
        <w:numPr>
          <w:ilvl w:val="0"/>
          <w:numId w:val="7"/>
        </w:numPr>
        <w:spacing w:after="0" w:line="240" w:lineRule="auto"/>
        <w:jc w:val="both"/>
        <w:rPr>
          <w:rFonts w:ascii="Tahoma" w:hAnsi="Tahoma" w:cs="Tahoma"/>
          <w:sz w:val="20"/>
          <w:szCs w:val="20"/>
        </w:rPr>
      </w:pPr>
      <w:r w:rsidRPr="00B104D1">
        <w:rPr>
          <w:rFonts w:ascii="Tahoma" w:hAnsi="Tahoma" w:cs="Tahoma"/>
          <w:sz w:val="20"/>
          <w:szCs w:val="20"/>
        </w:rPr>
        <w:t>Sankce za nevyklizení staveniště</w:t>
      </w:r>
    </w:p>
    <w:p w:rsidR="00BA3560" w:rsidRPr="00B104D1" w:rsidRDefault="00BA3560" w:rsidP="00CB3EA1">
      <w:pPr>
        <w:numPr>
          <w:ilvl w:val="1"/>
          <w:numId w:val="31"/>
        </w:numPr>
        <w:spacing w:after="0" w:line="240" w:lineRule="auto"/>
        <w:jc w:val="both"/>
        <w:rPr>
          <w:rFonts w:ascii="Tahoma" w:hAnsi="Tahoma" w:cs="Tahoma"/>
          <w:sz w:val="20"/>
          <w:szCs w:val="20"/>
        </w:rPr>
      </w:pPr>
      <w:r w:rsidRPr="00B104D1">
        <w:rPr>
          <w:rFonts w:ascii="Tahoma" w:hAnsi="Tahoma" w:cs="Tahoma"/>
          <w:sz w:val="20"/>
          <w:szCs w:val="20"/>
        </w:rPr>
        <w:t>Pokud Zhotovitel nevyklidí staveniště ve sjednaném termínu, nejpozději však ve lhůtě do patnácti dnů od Termínu předání a převzetí díla, je povinen zaplatit Objednateli smluvní pokutu 5.000,- Kč za každý i započatý den prodlení.</w:t>
      </w:r>
    </w:p>
    <w:p w:rsidR="00BA3560" w:rsidRPr="00B104D1" w:rsidRDefault="00BA3560" w:rsidP="00CB3EA1">
      <w:pPr>
        <w:numPr>
          <w:ilvl w:val="0"/>
          <w:numId w:val="7"/>
        </w:numPr>
        <w:spacing w:after="0" w:line="240" w:lineRule="auto"/>
        <w:jc w:val="both"/>
        <w:rPr>
          <w:rFonts w:ascii="Tahoma" w:hAnsi="Tahoma" w:cs="Tahoma"/>
          <w:sz w:val="20"/>
          <w:szCs w:val="20"/>
        </w:rPr>
      </w:pPr>
      <w:r w:rsidRPr="00B104D1">
        <w:rPr>
          <w:rFonts w:ascii="Tahoma" w:hAnsi="Tahoma" w:cs="Tahoma"/>
          <w:sz w:val="20"/>
          <w:szCs w:val="20"/>
        </w:rPr>
        <w:t>Úrok z prodlení a majetkové sankce za prodlení s úhradou</w:t>
      </w:r>
    </w:p>
    <w:p w:rsidR="00BA3560" w:rsidRPr="00B104D1" w:rsidRDefault="00BA3560" w:rsidP="00CB3EA1">
      <w:pPr>
        <w:numPr>
          <w:ilvl w:val="1"/>
          <w:numId w:val="32"/>
        </w:numPr>
        <w:spacing w:after="0" w:line="240" w:lineRule="auto"/>
        <w:jc w:val="both"/>
        <w:rPr>
          <w:rFonts w:ascii="Tahoma" w:hAnsi="Tahoma" w:cs="Tahoma"/>
          <w:sz w:val="20"/>
          <w:szCs w:val="20"/>
        </w:rPr>
      </w:pPr>
      <w:r w:rsidRPr="00B104D1">
        <w:rPr>
          <w:rFonts w:ascii="Tahoma" w:hAnsi="Tahoma" w:cs="Tahoma"/>
          <w:sz w:val="20"/>
          <w:szCs w:val="20"/>
        </w:rPr>
        <w:t xml:space="preserve">Pokud bude Objednatel v prodlení s úhradou faktury proti sjednanému termínu je povinen zaplatit Zhotoviteli úrok z prodlení ve výši 0,05% z dlužné částky za každý i započatý den prodlení. </w:t>
      </w:r>
    </w:p>
    <w:p w:rsidR="00BA3560" w:rsidRPr="00B104D1" w:rsidRDefault="00BA3560" w:rsidP="00B104D1">
      <w:pPr>
        <w:spacing w:after="0" w:line="240" w:lineRule="auto"/>
        <w:rPr>
          <w:rFonts w:ascii="Tahoma" w:hAnsi="Tahoma" w:cs="Tahoma"/>
          <w:sz w:val="20"/>
          <w:szCs w:val="20"/>
        </w:rPr>
      </w:pPr>
    </w:p>
    <w:p w:rsidR="00BA3560" w:rsidRPr="005E65D4" w:rsidRDefault="00BA3560" w:rsidP="00B104D1">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B104D1">
              <w:rPr>
                <w:rFonts w:ascii="Tahoma" w:hAnsi="Tahoma" w:cs="Tahoma"/>
                <w:b/>
                <w:bCs/>
                <w:sz w:val="20"/>
                <w:szCs w:val="20"/>
              </w:rPr>
              <w:t>Staveniště</w:t>
            </w:r>
          </w:p>
        </w:tc>
      </w:tr>
    </w:tbl>
    <w:p w:rsidR="00BA3560" w:rsidRPr="00B104D1" w:rsidRDefault="00BA3560" w:rsidP="004936D9">
      <w:pPr>
        <w:spacing w:after="0" w:line="240" w:lineRule="auto"/>
        <w:ind w:left="720"/>
        <w:rPr>
          <w:rFonts w:ascii="Tahoma" w:hAnsi="Tahoma" w:cs="Tahoma"/>
          <w:sz w:val="20"/>
          <w:szCs w:val="20"/>
        </w:rPr>
      </w:pPr>
    </w:p>
    <w:p w:rsidR="00BA3560" w:rsidRPr="00B104D1" w:rsidRDefault="00BA3560" w:rsidP="00CB3EA1">
      <w:pPr>
        <w:numPr>
          <w:ilvl w:val="0"/>
          <w:numId w:val="8"/>
        </w:numPr>
        <w:spacing w:after="0" w:line="240" w:lineRule="auto"/>
        <w:jc w:val="both"/>
        <w:rPr>
          <w:rFonts w:ascii="Tahoma" w:hAnsi="Tahoma" w:cs="Tahoma"/>
          <w:sz w:val="20"/>
          <w:szCs w:val="20"/>
        </w:rPr>
      </w:pPr>
      <w:r w:rsidRPr="00B104D1">
        <w:rPr>
          <w:rFonts w:ascii="Tahoma" w:hAnsi="Tahoma" w:cs="Tahoma"/>
          <w:sz w:val="20"/>
          <w:szCs w:val="20"/>
        </w:rPr>
        <w:t>Předání a převzetí Staveniště</w:t>
      </w:r>
    </w:p>
    <w:p w:rsidR="00BA3560" w:rsidRPr="00B104D1" w:rsidRDefault="00BA3560" w:rsidP="00CB3EA1">
      <w:pPr>
        <w:numPr>
          <w:ilvl w:val="1"/>
          <w:numId w:val="33"/>
        </w:numPr>
        <w:spacing w:after="0" w:line="240" w:lineRule="auto"/>
        <w:jc w:val="both"/>
        <w:rPr>
          <w:rFonts w:ascii="Tahoma" w:hAnsi="Tahoma" w:cs="Tahoma"/>
          <w:sz w:val="20"/>
          <w:szCs w:val="20"/>
        </w:rPr>
      </w:pPr>
      <w:r w:rsidRPr="00B104D1">
        <w:rPr>
          <w:rFonts w:ascii="Tahoma" w:hAnsi="Tahoma" w:cs="Tahoma"/>
          <w:sz w:val="20"/>
          <w:szCs w:val="20"/>
        </w:rPr>
        <w:t>Objednatel je povinen předat Zhotoviteli Staveniště (nebo jeho ucelenou část) prosté práv třetí osoby nejpozději v den předpokládaného termínu zahájení stavby dle odst. 3.1., pokud  se strany písemně nedohodnou jinak. Splnění termínu předání Staveniště je podstatnou náležitostí smlouvy, na níž je závislé splnění Termínu předání a převzetí díla.</w:t>
      </w:r>
    </w:p>
    <w:p w:rsidR="00BA3560" w:rsidRPr="00B104D1" w:rsidRDefault="00BA3560" w:rsidP="00CB3EA1">
      <w:pPr>
        <w:numPr>
          <w:ilvl w:val="1"/>
          <w:numId w:val="33"/>
        </w:numPr>
        <w:spacing w:after="0" w:line="240" w:lineRule="auto"/>
        <w:jc w:val="both"/>
        <w:rPr>
          <w:rFonts w:ascii="Tahoma" w:hAnsi="Tahoma" w:cs="Tahoma"/>
          <w:sz w:val="20"/>
          <w:szCs w:val="20"/>
        </w:rPr>
      </w:pPr>
      <w:r w:rsidRPr="00B104D1">
        <w:rPr>
          <w:rFonts w:ascii="Tahoma" w:hAnsi="Tahoma" w:cs="Tahoma"/>
          <w:sz w:val="20"/>
          <w:szCs w:val="20"/>
        </w:rPr>
        <w:t>O předání a převzetí Staveniště vyhotoví Objednatel písemný protokol, který obě strany podepíší. Za den předání Staveniště se považuje den, kdy dojde k oboustrannému podpisu příslušného protokolu.</w:t>
      </w:r>
    </w:p>
    <w:p w:rsidR="00BA3560" w:rsidRPr="00B104D1" w:rsidRDefault="00BA3560" w:rsidP="00CB3EA1">
      <w:pPr>
        <w:numPr>
          <w:ilvl w:val="0"/>
          <w:numId w:val="8"/>
        </w:numPr>
        <w:spacing w:after="0" w:line="240" w:lineRule="auto"/>
        <w:jc w:val="both"/>
        <w:rPr>
          <w:rFonts w:ascii="Tahoma" w:hAnsi="Tahoma" w:cs="Tahoma"/>
          <w:sz w:val="20"/>
          <w:szCs w:val="20"/>
        </w:rPr>
      </w:pPr>
      <w:r w:rsidRPr="00B104D1">
        <w:rPr>
          <w:rFonts w:ascii="Tahoma" w:hAnsi="Tahoma" w:cs="Tahoma"/>
          <w:sz w:val="20"/>
          <w:szCs w:val="20"/>
        </w:rPr>
        <w:t>Vyklizení staveniště</w:t>
      </w:r>
    </w:p>
    <w:p w:rsidR="00BA3560" w:rsidRPr="00B104D1" w:rsidRDefault="00BA3560" w:rsidP="00CB3EA1">
      <w:pPr>
        <w:numPr>
          <w:ilvl w:val="1"/>
          <w:numId w:val="34"/>
        </w:numPr>
        <w:spacing w:after="0" w:line="240" w:lineRule="auto"/>
        <w:jc w:val="both"/>
        <w:rPr>
          <w:rFonts w:ascii="Tahoma" w:hAnsi="Tahoma" w:cs="Tahoma"/>
          <w:sz w:val="20"/>
          <w:szCs w:val="20"/>
        </w:rPr>
      </w:pPr>
      <w:r w:rsidRPr="00B104D1">
        <w:rPr>
          <w:rFonts w:ascii="Tahoma" w:hAnsi="Tahoma" w:cs="Tahoma"/>
          <w:sz w:val="20"/>
          <w:szCs w:val="20"/>
        </w:rPr>
        <w:t>Zhotovitel je povinen odstranit zařízení staveniště a vyklidit Staveniště nejpozději do 15 dnů ode dne Předání a převzetí díla, pokud se strany nedohodnou jinak.</w:t>
      </w:r>
    </w:p>
    <w:p w:rsidR="00BA3560" w:rsidRPr="00B104D1" w:rsidRDefault="00BA3560" w:rsidP="00CB3EA1">
      <w:pPr>
        <w:numPr>
          <w:ilvl w:val="1"/>
          <w:numId w:val="34"/>
        </w:numPr>
        <w:spacing w:after="0" w:line="240" w:lineRule="auto"/>
        <w:jc w:val="both"/>
        <w:rPr>
          <w:rFonts w:ascii="Tahoma" w:hAnsi="Tahoma" w:cs="Tahoma"/>
          <w:sz w:val="20"/>
          <w:szCs w:val="20"/>
        </w:rPr>
      </w:pPr>
      <w:r w:rsidRPr="00B104D1">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rsidR="00BA3560" w:rsidRPr="00B104D1" w:rsidRDefault="00BA3560" w:rsidP="00B104D1">
      <w:pPr>
        <w:spacing w:after="0" w:line="240" w:lineRule="auto"/>
        <w:ind w:left="720"/>
        <w:rPr>
          <w:rFonts w:ascii="Tahoma" w:hAnsi="Tahoma" w:cs="Tahoma"/>
          <w:sz w:val="20"/>
          <w:szCs w:val="20"/>
        </w:rPr>
      </w:pPr>
    </w:p>
    <w:p w:rsidR="00BA3560" w:rsidRPr="005E65D4" w:rsidRDefault="00BA3560" w:rsidP="00B104D1">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r>
        <w:rPr>
          <w:rFonts w:ascii="Tahoma" w:hAnsi="Tahoma" w:cs="Tahoma"/>
          <w:b/>
          <w:sz w:val="20"/>
          <w:szCs w:val="20"/>
        </w:rPr>
        <w:br w:type="page"/>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B104D1">
              <w:rPr>
                <w:rFonts w:ascii="Tahoma" w:hAnsi="Tahoma" w:cs="Tahoma"/>
                <w:b/>
                <w:bCs/>
                <w:sz w:val="20"/>
                <w:szCs w:val="20"/>
              </w:rPr>
              <w:t>Stavební deník</w:t>
            </w:r>
          </w:p>
        </w:tc>
      </w:tr>
    </w:tbl>
    <w:p w:rsidR="00BA3560" w:rsidRPr="00B104D1" w:rsidRDefault="00BA3560" w:rsidP="00CB3EA1">
      <w:pPr>
        <w:numPr>
          <w:ilvl w:val="0"/>
          <w:numId w:val="10"/>
        </w:numPr>
        <w:spacing w:after="0" w:line="240" w:lineRule="auto"/>
        <w:rPr>
          <w:rFonts w:ascii="Tahoma" w:hAnsi="Tahoma" w:cs="Tahoma"/>
          <w:sz w:val="20"/>
          <w:szCs w:val="20"/>
        </w:rPr>
      </w:pPr>
      <w:r w:rsidRPr="00B104D1">
        <w:rPr>
          <w:rFonts w:ascii="Tahoma" w:hAnsi="Tahoma" w:cs="Tahoma"/>
          <w:sz w:val="20"/>
          <w:szCs w:val="20"/>
        </w:rPr>
        <w:t>Povinnost vést stavební deník</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 xml:space="preserve">Zhotovitel je povinen vést ode dne předání a převzetí staveniště o pracích, které provádí, stavební deník (v souladu s vyhl. </w:t>
      </w:r>
      <w:r>
        <w:rPr>
          <w:rFonts w:ascii="Tahoma" w:hAnsi="Tahoma" w:cs="Tahoma"/>
          <w:sz w:val="20"/>
          <w:szCs w:val="20"/>
        </w:rPr>
        <w:t xml:space="preserve">č. </w:t>
      </w:r>
      <w:r w:rsidRPr="00B104D1">
        <w:rPr>
          <w:rFonts w:ascii="Tahoma" w:hAnsi="Tahoma" w:cs="Tahoma"/>
          <w:sz w:val="20"/>
          <w:szCs w:val="20"/>
        </w:rPr>
        <w:t>499/2006 Sb.).</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Stavební deník musí být v pracovní dny od 7.00 do 17.00 hod. přístupný oprávněným osobám Objednatele, případně jiným osobám oprávněným do Stavebního deníku zapisovat.</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Zápisy do stavebního deníku se provádí v originále a dvou kopiích. Originály zápisů je Zhotovitel povinen předat Objednateli nejméně 1x měsíčně, pokud se strany nedohodnou jinak.</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Do Stavebního deníku zapisuje Zhotovitel veškeré skutečnosti rozhodné pro provádění díla. Zejména je povinen zapisovat údaje o:</w:t>
      </w:r>
    </w:p>
    <w:p w:rsidR="00BA3560" w:rsidRPr="00B104D1" w:rsidRDefault="00BA3560" w:rsidP="00CB3EA1">
      <w:pPr>
        <w:numPr>
          <w:ilvl w:val="0"/>
          <w:numId w:val="9"/>
        </w:numPr>
        <w:tabs>
          <w:tab w:val="clear" w:pos="1128"/>
          <w:tab w:val="num" w:pos="1440"/>
        </w:tabs>
        <w:spacing w:after="0" w:line="240" w:lineRule="auto"/>
        <w:ind w:left="1440"/>
        <w:jc w:val="both"/>
        <w:rPr>
          <w:rFonts w:ascii="Tahoma" w:hAnsi="Tahoma" w:cs="Tahoma"/>
          <w:sz w:val="20"/>
          <w:szCs w:val="20"/>
        </w:rPr>
      </w:pPr>
      <w:r w:rsidRPr="00B104D1">
        <w:rPr>
          <w:rFonts w:ascii="Tahoma" w:hAnsi="Tahoma" w:cs="Tahoma"/>
          <w:sz w:val="20"/>
          <w:szCs w:val="20"/>
        </w:rPr>
        <w:t>stavu staveniště, počasí, počtu pracovníků a nasazení strojů a dopravních prostředků</w:t>
      </w:r>
    </w:p>
    <w:p w:rsidR="00BA3560" w:rsidRPr="00B104D1" w:rsidRDefault="00BA3560" w:rsidP="00CB3EA1">
      <w:pPr>
        <w:numPr>
          <w:ilvl w:val="0"/>
          <w:numId w:val="9"/>
        </w:numPr>
        <w:spacing w:after="0" w:line="240" w:lineRule="auto"/>
        <w:ind w:left="1440"/>
        <w:jc w:val="both"/>
        <w:rPr>
          <w:rFonts w:ascii="Tahoma" w:hAnsi="Tahoma" w:cs="Tahoma"/>
          <w:sz w:val="20"/>
          <w:szCs w:val="20"/>
        </w:rPr>
      </w:pPr>
      <w:r w:rsidRPr="00B104D1">
        <w:rPr>
          <w:rFonts w:ascii="Tahoma" w:hAnsi="Tahoma" w:cs="Tahoma"/>
          <w:sz w:val="20"/>
          <w:szCs w:val="20"/>
        </w:rPr>
        <w:t>časovém postupu prací</w:t>
      </w:r>
    </w:p>
    <w:p w:rsidR="00BA3560" w:rsidRPr="00B104D1" w:rsidRDefault="00BA3560" w:rsidP="00CB3EA1">
      <w:pPr>
        <w:numPr>
          <w:ilvl w:val="0"/>
          <w:numId w:val="9"/>
        </w:numPr>
        <w:spacing w:after="0" w:line="240" w:lineRule="auto"/>
        <w:ind w:left="1440"/>
        <w:jc w:val="both"/>
        <w:rPr>
          <w:rFonts w:ascii="Tahoma" w:hAnsi="Tahoma" w:cs="Tahoma"/>
          <w:sz w:val="20"/>
          <w:szCs w:val="20"/>
        </w:rPr>
      </w:pPr>
      <w:r w:rsidRPr="00B104D1">
        <w:rPr>
          <w:rFonts w:ascii="Tahoma" w:hAnsi="Tahoma" w:cs="Tahoma"/>
          <w:sz w:val="20"/>
          <w:szCs w:val="20"/>
        </w:rPr>
        <w:t>kontrole jakosti provedených prací</w:t>
      </w:r>
    </w:p>
    <w:p w:rsidR="00BA3560" w:rsidRPr="00B104D1" w:rsidRDefault="00BA3560" w:rsidP="00CB3EA1">
      <w:pPr>
        <w:numPr>
          <w:ilvl w:val="0"/>
          <w:numId w:val="9"/>
        </w:numPr>
        <w:spacing w:after="0" w:line="240" w:lineRule="auto"/>
        <w:ind w:left="1440"/>
        <w:jc w:val="both"/>
        <w:rPr>
          <w:rFonts w:ascii="Tahoma" w:hAnsi="Tahoma" w:cs="Tahoma"/>
          <w:sz w:val="20"/>
          <w:szCs w:val="20"/>
        </w:rPr>
      </w:pPr>
      <w:r w:rsidRPr="00B104D1">
        <w:rPr>
          <w:rFonts w:ascii="Tahoma" w:hAnsi="Tahoma" w:cs="Tahoma"/>
          <w:sz w:val="20"/>
          <w:szCs w:val="20"/>
        </w:rPr>
        <w:t>opatřeních učiněných v souladu s předpisy bezpečnosti a ochrany zdraví</w:t>
      </w:r>
    </w:p>
    <w:p w:rsidR="00BA3560" w:rsidRPr="00B104D1" w:rsidRDefault="00BA3560" w:rsidP="00CB3EA1">
      <w:pPr>
        <w:numPr>
          <w:ilvl w:val="0"/>
          <w:numId w:val="9"/>
        </w:numPr>
        <w:spacing w:after="0" w:line="240" w:lineRule="auto"/>
        <w:ind w:left="1440"/>
        <w:jc w:val="both"/>
        <w:rPr>
          <w:rFonts w:ascii="Tahoma" w:hAnsi="Tahoma" w:cs="Tahoma"/>
          <w:sz w:val="20"/>
          <w:szCs w:val="20"/>
        </w:rPr>
      </w:pPr>
      <w:r w:rsidRPr="00B104D1">
        <w:rPr>
          <w:rFonts w:ascii="Tahoma" w:hAnsi="Tahoma" w:cs="Tahoma"/>
          <w:sz w:val="20"/>
          <w:szCs w:val="20"/>
        </w:rPr>
        <w:t>opatřeních učiněných v souladu s předpisy požární ochrany a ochrany životního prostředí</w:t>
      </w:r>
    </w:p>
    <w:p w:rsidR="00BA3560" w:rsidRPr="00B104D1" w:rsidRDefault="00BA3560" w:rsidP="00CB3EA1">
      <w:pPr>
        <w:numPr>
          <w:ilvl w:val="0"/>
          <w:numId w:val="9"/>
        </w:numPr>
        <w:spacing w:after="0" w:line="240" w:lineRule="auto"/>
        <w:ind w:left="1440"/>
        <w:jc w:val="both"/>
        <w:rPr>
          <w:rFonts w:ascii="Tahoma" w:hAnsi="Tahoma" w:cs="Tahoma"/>
          <w:sz w:val="20"/>
          <w:szCs w:val="20"/>
        </w:rPr>
      </w:pPr>
      <w:r w:rsidRPr="00B104D1">
        <w:rPr>
          <w:rFonts w:ascii="Tahoma" w:hAnsi="Tahoma" w:cs="Tahoma"/>
          <w:sz w:val="20"/>
          <w:szCs w:val="20"/>
        </w:rPr>
        <w:t>událostech nebo překážkách majících vliv na provádění díla</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Všechny listy Stavebního deníku musí být očíslovány.</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Ve Stavebním deníku nesmí být vynechána volná místa.</w:t>
      </w:r>
    </w:p>
    <w:p w:rsidR="00BA3560" w:rsidRPr="00B104D1" w:rsidRDefault="00BA3560" w:rsidP="00CB3EA1">
      <w:pPr>
        <w:numPr>
          <w:ilvl w:val="1"/>
          <w:numId w:val="35"/>
        </w:numPr>
        <w:spacing w:after="0" w:line="240" w:lineRule="auto"/>
        <w:jc w:val="both"/>
        <w:rPr>
          <w:rFonts w:ascii="Tahoma" w:hAnsi="Tahoma" w:cs="Tahoma"/>
          <w:sz w:val="20"/>
          <w:szCs w:val="20"/>
        </w:rPr>
      </w:pPr>
      <w:r w:rsidRPr="00B104D1">
        <w:rPr>
          <w:rFonts w:ascii="Tahoma" w:hAnsi="Tahoma" w:cs="Tahoma"/>
          <w:sz w:val="20"/>
          <w:szCs w:val="20"/>
        </w:rPr>
        <w:t>V případě neočekávaných událostí nebo okolností mající zvláštní význam pro další postup stavby pořizuje Zhotovitel i příslušnou fotodokumentaci, která se stane součástí Stavebního deníku.</w:t>
      </w:r>
    </w:p>
    <w:p w:rsidR="00BA3560" w:rsidRPr="00B104D1" w:rsidRDefault="00BA3560" w:rsidP="00CB3EA1">
      <w:pPr>
        <w:numPr>
          <w:ilvl w:val="0"/>
          <w:numId w:val="10"/>
        </w:numPr>
        <w:spacing w:after="0" w:line="240" w:lineRule="auto"/>
        <w:jc w:val="both"/>
        <w:rPr>
          <w:rFonts w:ascii="Tahoma" w:hAnsi="Tahoma" w:cs="Tahoma"/>
          <w:sz w:val="20"/>
          <w:szCs w:val="20"/>
        </w:rPr>
      </w:pPr>
      <w:r w:rsidRPr="00B104D1">
        <w:rPr>
          <w:rFonts w:ascii="Tahoma" w:hAnsi="Tahoma" w:cs="Tahoma"/>
          <w:sz w:val="20"/>
          <w:szCs w:val="20"/>
        </w:rPr>
        <w:t>Kontrolní dny</w:t>
      </w:r>
    </w:p>
    <w:p w:rsidR="00BA3560" w:rsidRPr="00B104D1" w:rsidRDefault="00BA3560" w:rsidP="00CB3EA1">
      <w:pPr>
        <w:numPr>
          <w:ilvl w:val="1"/>
          <w:numId w:val="36"/>
        </w:numPr>
        <w:spacing w:after="0" w:line="240" w:lineRule="auto"/>
        <w:jc w:val="both"/>
        <w:rPr>
          <w:rFonts w:ascii="Tahoma" w:hAnsi="Tahoma" w:cs="Tahoma"/>
          <w:sz w:val="20"/>
          <w:szCs w:val="20"/>
        </w:rPr>
      </w:pPr>
      <w:r w:rsidRPr="00B104D1">
        <w:rPr>
          <w:rFonts w:ascii="Tahoma" w:hAnsi="Tahoma" w:cs="Tahoma"/>
          <w:sz w:val="20"/>
          <w:szCs w:val="20"/>
        </w:rPr>
        <w:t>Pro účely kontroly průběhu provádění díla organizuje Objednatel Kontrolní dny v termínech nezbytných pro řádné provádění kontroly, nejméně však jedenkrát měsíčně. Objednatel je povinen oznámit konání Kontrolního dne písemně a nejméně pět dnů před jeho konáním.</w:t>
      </w:r>
    </w:p>
    <w:p w:rsidR="00BA3560" w:rsidRDefault="00BA3560" w:rsidP="00F36C9C">
      <w:pPr>
        <w:spacing w:after="0" w:line="240" w:lineRule="auto"/>
        <w:ind w:left="720"/>
        <w:jc w:val="both"/>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0A03B0">
              <w:rPr>
                <w:rFonts w:ascii="Tahoma" w:hAnsi="Tahoma" w:cs="Tahoma"/>
                <w:b/>
                <w:bCs/>
                <w:sz w:val="20"/>
                <w:szCs w:val="20"/>
              </w:rPr>
              <w:t>Provádění díla a bezpečnost práce</w:t>
            </w:r>
          </w:p>
        </w:tc>
      </w:tr>
    </w:tbl>
    <w:p w:rsidR="00BA3560" w:rsidRDefault="00BA3560" w:rsidP="004936D9">
      <w:pPr>
        <w:spacing w:after="0" w:line="240" w:lineRule="auto"/>
        <w:ind w:left="720"/>
        <w:rPr>
          <w:rFonts w:ascii="Tahoma" w:hAnsi="Tahoma" w:cs="Tahoma"/>
          <w:sz w:val="20"/>
          <w:szCs w:val="20"/>
        </w:rPr>
      </w:pPr>
    </w:p>
    <w:p w:rsidR="00BA3560" w:rsidRPr="000A03B0" w:rsidRDefault="00BA3560" w:rsidP="00CB3EA1">
      <w:pPr>
        <w:numPr>
          <w:ilvl w:val="0"/>
          <w:numId w:val="11"/>
        </w:numPr>
        <w:spacing w:after="0" w:line="240" w:lineRule="auto"/>
        <w:jc w:val="both"/>
        <w:rPr>
          <w:rFonts w:ascii="Tahoma" w:hAnsi="Tahoma" w:cs="Tahoma"/>
          <w:sz w:val="20"/>
          <w:szCs w:val="20"/>
        </w:rPr>
      </w:pPr>
      <w:r w:rsidRPr="000A03B0">
        <w:rPr>
          <w:rFonts w:ascii="Tahoma" w:hAnsi="Tahoma" w:cs="Tahoma"/>
          <w:sz w:val="20"/>
          <w:szCs w:val="20"/>
        </w:rPr>
        <w:t>Pokyny Objednatele</w:t>
      </w:r>
    </w:p>
    <w:p w:rsidR="00BA3560" w:rsidRPr="000A03B0" w:rsidRDefault="00BA3560" w:rsidP="00CB3EA1">
      <w:pPr>
        <w:numPr>
          <w:ilvl w:val="1"/>
          <w:numId w:val="37"/>
        </w:numPr>
        <w:spacing w:after="0" w:line="240" w:lineRule="auto"/>
        <w:jc w:val="both"/>
        <w:rPr>
          <w:rFonts w:ascii="Tahoma" w:hAnsi="Tahoma" w:cs="Tahoma"/>
          <w:sz w:val="20"/>
          <w:szCs w:val="20"/>
        </w:rPr>
      </w:pPr>
      <w:r w:rsidRPr="000A03B0">
        <w:rPr>
          <w:rFonts w:ascii="Tahoma" w:hAnsi="Tahoma" w:cs="Tahoma"/>
          <w:sz w:val="20"/>
          <w:szCs w:val="20"/>
        </w:rPr>
        <w:t>Při provádění díla postupuje Zhotovitel samostatně. Zhotovitel se však zavazuje respektovat veškeré pokyny Objednatele, týkající se realizace předmětného díla a upozorňující na možné porušování smluvních povinností Zhotovitele.</w:t>
      </w:r>
    </w:p>
    <w:p w:rsidR="00BA3560" w:rsidRPr="000A03B0" w:rsidRDefault="00BA3560" w:rsidP="00CB3EA1">
      <w:pPr>
        <w:numPr>
          <w:ilvl w:val="1"/>
          <w:numId w:val="37"/>
        </w:numPr>
        <w:spacing w:after="0" w:line="240" w:lineRule="auto"/>
        <w:jc w:val="both"/>
        <w:rPr>
          <w:rFonts w:ascii="Tahoma" w:hAnsi="Tahoma" w:cs="Tahoma"/>
          <w:sz w:val="20"/>
          <w:szCs w:val="20"/>
        </w:rPr>
      </w:pPr>
      <w:r w:rsidRPr="000A03B0">
        <w:rPr>
          <w:rFonts w:ascii="Tahoma" w:hAnsi="Tahoma" w:cs="Tahoma"/>
          <w:sz w:val="20"/>
          <w:szCs w:val="20"/>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BA3560" w:rsidRPr="000A03B0" w:rsidRDefault="00BA3560" w:rsidP="00CB3EA1">
      <w:pPr>
        <w:numPr>
          <w:ilvl w:val="0"/>
          <w:numId w:val="11"/>
        </w:numPr>
        <w:spacing w:after="0" w:line="240" w:lineRule="auto"/>
        <w:jc w:val="both"/>
        <w:rPr>
          <w:rFonts w:ascii="Tahoma" w:hAnsi="Tahoma" w:cs="Tahoma"/>
          <w:sz w:val="20"/>
          <w:szCs w:val="20"/>
        </w:rPr>
      </w:pPr>
      <w:r w:rsidRPr="000A03B0">
        <w:rPr>
          <w:rFonts w:ascii="Tahoma" w:hAnsi="Tahoma" w:cs="Tahoma"/>
          <w:sz w:val="20"/>
          <w:szCs w:val="20"/>
        </w:rPr>
        <w:t>Dodržování bezpečnosti a hygieny práce</w:t>
      </w:r>
    </w:p>
    <w:p w:rsidR="00BA3560" w:rsidRPr="000A03B0" w:rsidRDefault="00BA3560" w:rsidP="00CB3EA1">
      <w:pPr>
        <w:numPr>
          <w:ilvl w:val="1"/>
          <w:numId w:val="38"/>
        </w:numPr>
        <w:spacing w:after="0" w:line="240" w:lineRule="auto"/>
        <w:jc w:val="both"/>
        <w:rPr>
          <w:rFonts w:ascii="Tahoma" w:hAnsi="Tahoma" w:cs="Tahoma"/>
          <w:sz w:val="20"/>
          <w:szCs w:val="20"/>
        </w:rPr>
      </w:pPr>
      <w:r w:rsidRPr="000A03B0">
        <w:rPr>
          <w:rFonts w:ascii="Tahoma" w:hAnsi="Tahoma" w:cs="Tahoma"/>
          <w:sz w:val="20"/>
          <w:szCs w:val="20"/>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rsidR="00BA3560" w:rsidRPr="000A03B0" w:rsidRDefault="00BA3560" w:rsidP="00CB3EA1">
      <w:pPr>
        <w:numPr>
          <w:ilvl w:val="0"/>
          <w:numId w:val="11"/>
        </w:numPr>
        <w:spacing w:after="0" w:line="240" w:lineRule="auto"/>
        <w:jc w:val="both"/>
        <w:rPr>
          <w:rFonts w:ascii="Tahoma" w:hAnsi="Tahoma" w:cs="Tahoma"/>
          <w:sz w:val="20"/>
          <w:szCs w:val="20"/>
        </w:rPr>
      </w:pPr>
      <w:r w:rsidRPr="000A03B0">
        <w:rPr>
          <w:rFonts w:ascii="Tahoma" w:hAnsi="Tahoma" w:cs="Tahoma"/>
          <w:sz w:val="20"/>
          <w:szCs w:val="20"/>
        </w:rPr>
        <w:t>Odpovědnost Zhotovitele za škodu a povinnost nahradit škodu</w:t>
      </w:r>
    </w:p>
    <w:p w:rsidR="00BA3560" w:rsidRPr="000A03B0" w:rsidRDefault="00BA3560" w:rsidP="00CB3EA1">
      <w:pPr>
        <w:numPr>
          <w:ilvl w:val="1"/>
          <w:numId w:val="39"/>
        </w:numPr>
        <w:spacing w:after="0" w:line="240" w:lineRule="auto"/>
        <w:jc w:val="both"/>
        <w:rPr>
          <w:rFonts w:ascii="Tahoma" w:hAnsi="Tahoma" w:cs="Tahoma"/>
          <w:sz w:val="20"/>
          <w:szCs w:val="20"/>
        </w:rPr>
      </w:pPr>
      <w:r w:rsidRPr="000A03B0">
        <w:rPr>
          <w:rFonts w:ascii="Tahoma" w:hAnsi="Tahoma" w:cs="Tahoma"/>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 .</w:t>
      </w:r>
    </w:p>
    <w:p w:rsidR="00BA3560" w:rsidRPr="000A03B0" w:rsidRDefault="00BA3560" w:rsidP="00CB3EA1">
      <w:pPr>
        <w:numPr>
          <w:ilvl w:val="1"/>
          <w:numId w:val="11"/>
        </w:numPr>
        <w:spacing w:after="0" w:line="240" w:lineRule="auto"/>
        <w:rPr>
          <w:rFonts w:ascii="Tahoma" w:hAnsi="Tahoma" w:cs="Tahoma"/>
          <w:sz w:val="20"/>
          <w:szCs w:val="20"/>
        </w:rPr>
      </w:pPr>
      <w:r w:rsidRPr="000A03B0">
        <w:rPr>
          <w:rFonts w:ascii="Tahoma" w:hAnsi="Tahoma" w:cs="Tahoma"/>
          <w:sz w:val="20"/>
          <w:szCs w:val="20"/>
        </w:rPr>
        <w:t>Zhotovitel odpovídá i za škodu způsobenou činností těch, kteří pro něj dílo provádějí.</w:t>
      </w:r>
    </w:p>
    <w:p w:rsidR="00BA3560" w:rsidRPr="000A03B0" w:rsidRDefault="00BA3560" w:rsidP="00CB3EA1">
      <w:pPr>
        <w:numPr>
          <w:ilvl w:val="1"/>
          <w:numId w:val="11"/>
        </w:numPr>
        <w:spacing w:after="0" w:line="240" w:lineRule="auto"/>
        <w:rPr>
          <w:rFonts w:ascii="Tahoma" w:hAnsi="Tahoma" w:cs="Tahoma"/>
          <w:sz w:val="20"/>
          <w:szCs w:val="20"/>
        </w:rPr>
      </w:pPr>
      <w:r w:rsidRPr="000A03B0">
        <w:rPr>
          <w:rFonts w:ascii="Tahoma" w:hAnsi="Tahoma" w:cs="Tahoma"/>
          <w:sz w:val="20"/>
          <w:szCs w:val="20"/>
        </w:rPr>
        <w:t>Zhotovitel odpovídá za škodu způsobenou okolnostmi, které mají původ v povaze strojů, přístrojů nebo jiných věcí, které zhotovitel použil nebo hodlal použít při provádění díla.</w:t>
      </w:r>
    </w:p>
    <w:p w:rsidR="00BA3560" w:rsidRDefault="00BA3560" w:rsidP="000A03B0">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0A03B0">
              <w:rPr>
                <w:rFonts w:ascii="Tahoma" w:hAnsi="Tahoma" w:cs="Tahoma"/>
                <w:b/>
                <w:bCs/>
                <w:sz w:val="20"/>
                <w:szCs w:val="20"/>
              </w:rPr>
              <w:t>Předání a převzetí díla</w:t>
            </w:r>
          </w:p>
        </w:tc>
      </w:tr>
    </w:tbl>
    <w:p w:rsidR="00BA3560" w:rsidRPr="000A03B0" w:rsidRDefault="00BA3560" w:rsidP="000A03B0">
      <w:pPr>
        <w:spacing w:after="0" w:line="240" w:lineRule="auto"/>
        <w:ind w:left="720"/>
        <w:rPr>
          <w:rFonts w:ascii="Tahoma" w:hAnsi="Tahoma" w:cs="Tahoma"/>
          <w:sz w:val="20"/>
          <w:szCs w:val="20"/>
        </w:rPr>
      </w:pPr>
    </w:p>
    <w:p w:rsidR="00BA3560" w:rsidRPr="000A03B0" w:rsidRDefault="00BA3560" w:rsidP="00CB3EA1">
      <w:pPr>
        <w:numPr>
          <w:ilvl w:val="0"/>
          <w:numId w:val="12"/>
        </w:numPr>
        <w:spacing w:after="0" w:line="240" w:lineRule="auto"/>
        <w:jc w:val="both"/>
        <w:rPr>
          <w:rFonts w:ascii="Tahoma" w:hAnsi="Tahoma" w:cs="Tahoma"/>
          <w:sz w:val="20"/>
          <w:szCs w:val="20"/>
        </w:rPr>
      </w:pPr>
      <w:r w:rsidRPr="000A03B0">
        <w:rPr>
          <w:rFonts w:ascii="Tahoma" w:hAnsi="Tahoma" w:cs="Tahoma"/>
          <w:sz w:val="20"/>
          <w:szCs w:val="20"/>
        </w:rPr>
        <w:t>Organizace předání díla</w:t>
      </w:r>
    </w:p>
    <w:p w:rsidR="00BA3560" w:rsidRPr="000A03B0" w:rsidRDefault="00BA3560" w:rsidP="00CB3EA1">
      <w:pPr>
        <w:numPr>
          <w:ilvl w:val="1"/>
          <w:numId w:val="40"/>
        </w:numPr>
        <w:spacing w:after="0" w:line="240" w:lineRule="auto"/>
        <w:jc w:val="both"/>
        <w:rPr>
          <w:rFonts w:ascii="Tahoma" w:hAnsi="Tahoma" w:cs="Tahoma"/>
          <w:sz w:val="20"/>
          <w:szCs w:val="20"/>
        </w:rPr>
      </w:pPr>
      <w:r w:rsidRPr="000A03B0">
        <w:rPr>
          <w:rFonts w:ascii="Tahoma" w:hAnsi="Tahoma" w:cs="Tahoma"/>
          <w:sz w:val="20"/>
          <w:szCs w:val="20"/>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rsidR="00BA3560" w:rsidRPr="000A03B0" w:rsidRDefault="00BA3560" w:rsidP="00CB3EA1">
      <w:pPr>
        <w:numPr>
          <w:ilvl w:val="0"/>
          <w:numId w:val="12"/>
        </w:numPr>
        <w:spacing w:after="0" w:line="240" w:lineRule="auto"/>
        <w:jc w:val="both"/>
        <w:rPr>
          <w:rFonts w:ascii="Tahoma" w:hAnsi="Tahoma" w:cs="Tahoma"/>
          <w:sz w:val="20"/>
          <w:szCs w:val="20"/>
        </w:rPr>
      </w:pPr>
      <w:r w:rsidRPr="000A03B0">
        <w:rPr>
          <w:rFonts w:ascii="Tahoma" w:hAnsi="Tahoma" w:cs="Tahoma"/>
          <w:sz w:val="20"/>
          <w:szCs w:val="20"/>
        </w:rPr>
        <w:t>Protokol o předání a převzetí díla</w:t>
      </w:r>
    </w:p>
    <w:p w:rsidR="00BA3560" w:rsidRPr="000A03B0" w:rsidRDefault="00BA3560" w:rsidP="00CB3EA1">
      <w:pPr>
        <w:numPr>
          <w:ilvl w:val="1"/>
          <w:numId w:val="41"/>
        </w:numPr>
        <w:spacing w:after="0" w:line="240" w:lineRule="auto"/>
        <w:jc w:val="both"/>
        <w:rPr>
          <w:rFonts w:ascii="Tahoma" w:hAnsi="Tahoma" w:cs="Tahoma"/>
          <w:sz w:val="20"/>
          <w:szCs w:val="20"/>
        </w:rPr>
      </w:pPr>
      <w:r w:rsidRPr="000A03B0">
        <w:rPr>
          <w:rFonts w:ascii="Tahoma" w:hAnsi="Tahoma" w:cs="Tahoma"/>
          <w:sz w:val="20"/>
          <w:szCs w:val="20"/>
        </w:rPr>
        <w:t>O průběhu předávacího a přejímacího řízení pořídí Objednatel zápis (protokol).</w:t>
      </w:r>
    </w:p>
    <w:p w:rsidR="00BA3560" w:rsidRPr="000A03B0" w:rsidRDefault="00BA3560" w:rsidP="00CB3EA1">
      <w:pPr>
        <w:numPr>
          <w:ilvl w:val="1"/>
          <w:numId w:val="41"/>
        </w:numPr>
        <w:spacing w:after="0" w:line="240" w:lineRule="auto"/>
        <w:jc w:val="both"/>
        <w:rPr>
          <w:rFonts w:ascii="Tahoma" w:hAnsi="Tahoma" w:cs="Tahoma"/>
          <w:sz w:val="20"/>
          <w:szCs w:val="20"/>
        </w:rPr>
      </w:pPr>
      <w:r w:rsidRPr="000A03B0">
        <w:rPr>
          <w:rFonts w:ascii="Tahoma" w:hAnsi="Tahoma" w:cs="Tahoma"/>
          <w:sz w:val="20"/>
          <w:szCs w:val="20"/>
        </w:rPr>
        <w:t>Obsahuje-li dílo, které je předmětem předání a převzetí Vady nebo Nedodělky, musí protokol obsahovat i:</w:t>
      </w:r>
    </w:p>
    <w:p w:rsidR="00BA3560" w:rsidRPr="000A03B0" w:rsidRDefault="00BA3560" w:rsidP="00CB3EA1">
      <w:pPr>
        <w:numPr>
          <w:ilvl w:val="0"/>
          <w:numId w:val="9"/>
        </w:numPr>
        <w:spacing w:after="0" w:line="240" w:lineRule="auto"/>
        <w:jc w:val="both"/>
        <w:rPr>
          <w:rFonts w:ascii="Tahoma" w:hAnsi="Tahoma" w:cs="Tahoma"/>
          <w:sz w:val="20"/>
          <w:szCs w:val="20"/>
        </w:rPr>
      </w:pPr>
      <w:r w:rsidRPr="000A03B0">
        <w:rPr>
          <w:rFonts w:ascii="Tahoma" w:hAnsi="Tahoma" w:cs="Tahoma"/>
          <w:sz w:val="20"/>
          <w:szCs w:val="20"/>
        </w:rPr>
        <w:t>soupis zjištěných Vad a Nedodělků</w:t>
      </w:r>
    </w:p>
    <w:p w:rsidR="00BA3560" w:rsidRPr="000A03B0" w:rsidRDefault="00BA3560" w:rsidP="00CB3EA1">
      <w:pPr>
        <w:numPr>
          <w:ilvl w:val="0"/>
          <w:numId w:val="9"/>
        </w:numPr>
        <w:spacing w:after="0" w:line="240" w:lineRule="auto"/>
        <w:jc w:val="both"/>
        <w:rPr>
          <w:rFonts w:ascii="Tahoma" w:hAnsi="Tahoma" w:cs="Tahoma"/>
          <w:sz w:val="20"/>
          <w:szCs w:val="20"/>
        </w:rPr>
      </w:pPr>
      <w:r w:rsidRPr="000A03B0">
        <w:rPr>
          <w:rFonts w:ascii="Tahoma" w:hAnsi="Tahoma" w:cs="Tahoma"/>
          <w:sz w:val="20"/>
          <w:szCs w:val="20"/>
        </w:rPr>
        <w:t>dohodu o způsobu a termínech jejich odstranění, popřípadě o jiném způsobu narovnání</w:t>
      </w:r>
    </w:p>
    <w:p w:rsidR="00BA3560" w:rsidRPr="000A03B0" w:rsidRDefault="00BA3560" w:rsidP="00CB3EA1">
      <w:pPr>
        <w:numPr>
          <w:ilvl w:val="0"/>
          <w:numId w:val="9"/>
        </w:numPr>
        <w:spacing w:after="0" w:line="240" w:lineRule="auto"/>
        <w:jc w:val="both"/>
        <w:rPr>
          <w:rFonts w:ascii="Tahoma" w:hAnsi="Tahoma" w:cs="Tahoma"/>
          <w:sz w:val="20"/>
          <w:szCs w:val="20"/>
        </w:rPr>
      </w:pPr>
      <w:r w:rsidRPr="000A03B0">
        <w:rPr>
          <w:rFonts w:ascii="Tahoma" w:hAnsi="Tahoma" w:cs="Tahoma"/>
          <w:sz w:val="20"/>
          <w:szCs w:val="20"/>
        </w:rPr>
        <w:t>dohodu o zpřístupnění díla nebo jeho částí Zhotoviteli za účelem odstranění Vad nebo Nedodělků</w:t>
      </w:r>
    </w:p>
    <w:p w:rsidR="00BA3560" w:rsidRPr="000A03B0" w:rsidRDefault="00BA3560" w:rsidP="00CB3EA1">
      <w:pPr>
        <w:numPr>
          <w:ilvl w:val="1"/>
          <w:numId w:val="41"/>
        </w:numPr>
        <w:spacing w:after="0" w:line="240" w:lineRule="auto"/>
        <w:jc w:val="both"/>
        <w:rPr>
          <w:rFonts w:ascii="Tahoma" w:hAnsi="Tahoma" w:cs="Tahoma"/>
          <w:sz w:val="20"/>
          <w:szCs w:val="20"/>
        </w:rPr>
      </w:pPr>
      <w:r w:rsidRPr="000A03B0">
        <w:rPr>
          <w:rFonts w:ascii="Tahoma" w:hAnsi="Tahoma" w:cs="Tahoma"/>
          <w:sz w:val="20"/>
          <w:szCs w:val="20"/>
        </w:rPr>
        <w:t>V případě, že objednatel odmítá dílo převzít, uvede v protokolu o předání a převzetí díla i</w:t>
      </w:r>
      <w:r>
        <w:rPr>
          <w:rFonts w:ascii="Tahoma" w:hAnsi="Tahoma" w:cs="Tahoma"/>
          <w:sz w:val="20"/>
          <w:szCs w:val="20"/>
        </w:rPr>
        <w:t> </w:t>
      </w:r>
      <w:r w:rsidRPr="000A03B0">
        <w:rPr>
          <w:rFonts w:ascii="Tahoma" w:hAnsi="Tahoma" w:cs="Tahoma"/>
          <w:sz w:val="20"/>
          <w:szCs w:val="20"/>
        </w:rPr>
        <w:t>důvody, pro které odmítá dílo převzít.</w:t>
      </w:r>
    </w:p>
    <w:p w:rsidR="00BA3560" w:rsidRPr="000A03B0" w:rsidRDefault="00BA3560" w:rsidP="00CB3EA1">
      <w:pPr>
        <w:numPr>
          <w:ilvl w:val="1"/>
          <w:numId w:val="41"/>
        </w:numPr>
        <w:spacing w:after="0" w:line="240" w:lineRule="auto"/>
        <w:jc w:val="both"/>
        <w:rPr>
          <w:rFonts w:ascii="Tahoma" w:hAnsi="Tahoma" w:cs="Tahoma"/>
          <w:sz w:val="20"/>
          <w:szCs w:val="20"/>
        </w:rPr>
      </w:pPr>
      <w:r w:rsidRPr="000A03B0">
        <w:rPr>
          <w:rFonts w:ascii="Tahoma" w:hAnsi="Tahoma" w:cs="Tahoma"/>
          <w:sz w:val="20"/>
          <w:szCs w:val="20"/>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rsidR="00BA3560" w:rsidRDefault="00BA3560" w:rsidP="004936D9">
      <w:pPr>
        <w:spacing w:after="0" w:line="240" w:lineRule="auto"/>
        <w:ind w:left="720"/>
        <w:rPr>
          <w:rFonts w:ascii="Tahoma" w:hAnsi="Tahoma" w:cs="Tahoma"/>
          <w:sz w:val="20"/>
          <w:szCs w:val="20"/>
        </w:rPr>
      </w:pPr>
    </w:p>
    <w:p w:rsidR="00BA3560" w:rsidRDefault="00BA3560" w:rsidP="004936D9">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0A03B0">
              <w:rPr>
                <w:rFonts w:ascii="Tahoma" w:hAnsi="Tahoma" w:cs="Tahoma"/>
                <w:b/>
                <w:bCs/>
                <w:sz w:val="20"/>
                <w:szCs w:val="20"/>
              </w:rPr>
              <w:t>Záruka za jakost díla</w:t>
            </w:r>
          </w:p>
        </w:tc>
      </w:tr>
    </w:tbl>
    <w:p w:rsidR="00BA3560" w:rsidRDefault="00BA3560" w:rsidP="004936D9">
      <w:pPr>
        <w:spacing w:after="0" w:line="240" w:lineRule="auto"/>
        <w:ind w:left="720"/>
        <w:rPr>
          <w:rFonts w:ascii="Tahoma" w:hAnsi="Tahoma" w:cs="Tahoma"/>
          <w:sz w:val="20"/>
          <w:szCs w:val="20"/>
        </w:rPr>
      </w:pPr>
    </w:p>
    <w:p w:rsidR="00BA3560" w:rsidRPr="000A03B0" w:rsidRDefault="00BA3560" w:rsidP="00CB3EA1">
      <w:pPr>
        <w:numPr>
          <w:ilvl w:val="0"/>
          <w:numId w:val="13"/>
        </w:numPr>
        <w:spacing w:after="0" w:line="240" w:lineRule="auto"/>
        <w:jc w:val="both"/>
        <w:rPr>
          <w:rFonts w:ascii="Tahoma" w:hAnsi="Tahoma" w:cs="Tahoma"/>
          <w:sz w:val="20"/>
          <w:szCs w:val="20"/>
        </w:rPr>
      </w:pPr>
      <w:r w:rsidRPr="000A03B0">
        <w:rPr>
          <w:rFonts w:ascii="Tahoma" w:hAnsi="Tahoma" w:cs="Tahoma"/>
          <w:sz w:val="20"/>
          <w:szCs w:val="20"/>
        </w:rPr>
        <w:t>Odpovědnost za vady díla</w:t>
      </w:r>
    </w:p>
    <w:p w:rsidR="00BA3560" w:rsidRPr="000A03B0" w:rsidRDefault="00BA3560" w:rsidP="00CB3EA1">
      <w:pPr>
        <w:numPr>
          <w:ilvl w:val="1"/>
          <w:numId w:val="42"/>
        </w:numPr>
        <w:spacing w:after="0" w:line="240" w:lineRule="auto"/>
        <w:jc w:val="both"/>
        <w:rPr>
          <w:rFonts w:ascii="Tahoma" w:hAnsi="Tahoma" w:cs="Tahoma"/>
          <w:sz w:val="20"/>
          <w:szCs w:val="20"/>
        </w:rPr>
      </w:pPr>
      <w:r w:rsidRPr="000A03B0">
        <w:rPr>
          <w:rFonts w:ascii="Tahoma" w:hAnsi="Tahoma" w:cs="Tahoma"/>
          <w:sz w:val="20"/>
          <w:szCs w:val="20"/>
        </w:rPr>
        <w:t xml:space="preserve">Zhotovitel odpovídá za vady, jež má dílo v době jeho předání a dále odpovídá za vady díla zjištěné v záruční době. </w:t>
      </w:r>
    </w:p>
    <w:p w:rsidR="00BA3560" w:rsidRPr="000A03B0" w:rsidRDefault="00BA3560" w:rsidP="00CB3EA1">
      <w:pPr>
        <w:numPr>
          <w:ilvl w:val="1"/>
          <w:numId w:val="42"/>
        </w:numPr>
        <w:spacing w:after="0" w:line="240" w:lineRule="auto"/>
        <w:jc w:val="both"/>
        <w:rPr>
          <w:rFonts w:ascii="Tahoma" w:hAnsi="Tahoma" w:cs="Tahoma"/>
          <w:sz w:val="20"/>
          <w:szCs w:val="20"/>
        </w:rPr>
      </w:pPr>
      <w:r w:rsidRPr="000A03B0">
        <w:rPr>
          <w:rFonts w:ascii="Tahoma" w:hAnsi="Tahoma" w:cs="Tahoma"/>
          <w:sz w:val="20"/>
          <w:szCs w:val="20"/>
        </w:rPr>
        <w:t xml:space="preserve">Záruční lhůta celého díla je stanovena v délce </w:t>
      </w:r>
      <w:r w:rsidRPr="000A03B0">
        <w:rPr>
          <w:rFonts w:ascii="Tahoma" w:hAnsi="Tahoma" w:cs="Tahoma"/>
          <w:b/>
          <w:bCs/>
          <w:sz w:val="20"/>
          <w:szCs w:val="20"/>
        </w:rPr>
        <w:t>60 měsíců.</w:t>
      </w:r>
      <w:r w:rsidRPr="000A03B0">
        <w:rPr>
          <w:rFonts w:ascii="Tahoma" w:hAnsi="Tahoma" w:cs="Tahoma"/>
          <w:sz w:val="20"/>
          <w:szCs w:val="20"/>
        </w:rPr>
        <w:t xml:space="preserve"> </w:t>
      </w:r>
    </w:p>
    <w:p w:rsidR="00BA3560" w:rsidRPr="000A03B0" w:rsidRDefault="00BA3560" w:rsidP="00CB3EA1">
      <w:pPr>
        <w:numPr>
          <w:ilvl w:val="1"/>
          <w:numId w:val="42"/>
        </w:numPr>
        <w:spacing w:after="0" w:line="240" w:lineRule="auto"/>
        <w:jc w:val="both"/>
        <w:rPr>
          <w:rFonts w:ascii="Tahoma" w:hAnsi="Tahoma" w:cs="Tahoma"/>
          <w:sz w:val="20"/>
          <w:szCs w:val="20"/>
        </w:rPr>
      </w:pPr>
      <w:r w:rsidRPr="000A03B0">
        <w:rPr>
          <w:rFonts w:ascii="Tahoma" w:hAnsi="Tahoma" w:cs="Tahoma"/>
          <w:sz w:val="20"/>
          <w:szCs w:val="20"/>
        </w:rPr>
        <w:t>Záruční lhůta neběží po dobu, po kterou Objednatel nemohl předmět díla užívat pro vady díla, za které zhotovitel odpovídá.</w:t>
      </w:r>
    </w:p>
    <w:p w:rsidR="00BA3560" w:rsidRPr="000A03B0" w:rsidRDefault="00BA3560" w:rsidP="00CB3EA1">
      <w:pPr>
        <w:numPr>
          <w:ilvl w:val="1"/>
          <w:numId w:val="42"/>
        </w:numPr>
        <w:spacing w:after="0" w:line="240" w:lineRule="auto"/>
        <w:jc w:val="both"/>
        <w:rPr>
          <w:rFonts w:ascii="Tahoma" w:hAnsi="Tahoma" w:cs="Tahoma"/>
          <w:sz w:val="20"/>
          <w:szCs w:val="20"/>
        </w:rPr>
      </w:pPr>
      <w:r w:rsidRPr="000A03B0">
        <w:rPr>
          <w:rFonts w:ascii="Tahoma" w:hAnsi="Tahoma" w:cs="Tahoma"/>
          <w:sz w:val="20"/>
          <w:szCs w:val="20"/>
        </w:rPr>
        <w:t>Pro ty části díla, které byly v důsledku oprávněné reklamace Objednatele Zhotovitelem opraveny, běží záruční lhůta opětovně od počátku ode dne provedení reklamační opravy.</w:t>
      </w:r>
    </w:p>
    <w:p w:rsidR="00BA3560" w:rsidRPr="000A03B0" w:rsidRDefault="00BA3560" w:rsidP="00CB3EA1">
      <w:pPr>
        <w:numPr>
          <w:ilvl w:val="0"/>
          <w:numId w:val="13"/>
        </w:numPr>
        <w:spacing w:after="0" w:line="240" w:lineRule="auto"/>
        <w:rPr>
          <w:rFonts w:ascii="Tahoma" w:hAnsi="Tahoma" w:cs="Tahoma"/>
          <w:sz w:val="20"/>
          <w:szCs w:val="20"/>
        </w:rPr>
      </w:pPr>
      <w:r w:rsidRPr="000A03B0">
        <w:rPr>
          <w:rFonts w:ascii="Tahoma" w:hAnsi="Tahoma" w:cs="Tahoma"/>
          <w:sz w:val="20"/>
          <w:szCs w:val="20"/>
        </w:rPr>
        <w:t>Podmínky odstranění reklamovaných vad</w:t>
      </w:r>
    </w:p>
    <w:p w:rsidR="00BA3560" w:rsidRPr="000A03B0" w:rsidRDefault="00BA3560" w:rsidP="00CB3EA1">
      <w:pPr>
        <w:numPr>
          <w:ilvl w:val="1"/>
          <w:numId w:val="43"/>
        </w:numPr>
        <w:spacing w:after="0" w:line="240" w:lineRule="auto"/>
        <w:jc w:val="both"/>
        <w:rPr>
          <w:rFonts w:ascii="Tahoma" w:hAnsi="Tahoma" w:cs="Tahoma"/>
          <w:sz w:val="20"/>
          <w:szCs w:val="20"/>
        </w:rPr>
      </w:pPr>
      <w:r w:rsidRPr="000A03B0">
        <w:rPr>
          <w:rFonts w:ascii="Tahoma" w:hAnsi="Tahoma" w:cs="Tahoma"/>
          <w:sz w:val="20"/>
          <w:szCs w:val="20"/>
        </w:rPr>
        <w:t>Zhotovitel je povinen nejpozději do 5ti dnů po obdržení reklamace písemně oznámit Objednateli zda reklamaci uznává či neuznává. Pokud tak neučiní, má se za to, že reklamaci Objednatele uznává. Vždy však musí písemně sdělit</w:t>
      </w:r>
      <w:r>
        <w:rPr>
          <w:rFonts w:ascii="Tahoma" w:hAnsi="Tahoma" w:cs="Tahoma"/>
          <w:sz w:val="20"/>
          <w:szCs w:val="20"/>
        </w:rPr>
        <w:t>,</w:t>
      </w:r>
      <w:r w:rsidRPr="000A03B0">
        <w:rPr>
          <w:rFonts w:ascii="Tahoma" w:hAnsi="Tahoma" w:cs="Tahoma"/>
          <w:sz w:val="20"/>
          <w:szCs w:val="20"/>
        </w:rPr>
        <w:t xml:space="preserve"> v jakém termínu nastoupí k odstranění vad(y). Tento termín nesmí být delší než 10 dnů ode dne obdržení reklamace, a to bez ohledu na to zda Zhotovitel reklamaci uznává či neuznává. </w:t>
      </w:r>
    </w:p>
    <w:p w:rsidR="00BA3560" w:rsidRPr="000A03B0" w:rsidRDefault="00BA3560" w:rsidP="00CB3EA1">
      <w:pPr>
        <w:numPr>
          <w:ilvl w:val="1"/>
          <w:numId w:val="43"/>
        </w:numPr>
        <w:spacing w:after="0" w:line="240" w:lineRule="auto"/>
        <w:jc w:val="both"/>
        <w:rPr>
          <w:rFonts w:ascii="Tahoma" w:hAnsi="Tahoma" w:cs="Tahoma"/>
          <w:sz w:val="20"/>
          <w:szCs w:val="20"/>
        </w:rPr>
      </w:pPr>
      <w:r w:rsidRPr="000A03B0">
        <w:rPr>
          <w:rFonts w:ascii="Tahoma" w:hAnsi="Tahoma" w:cs="Tahoma"/>
          <w:sz w:val="20"/>
          <w:szCs w:val="20"/>
        </w:rPr>
        <w:t>Nenastoupí-li Zhotovitel k odstranění reklamované vady ve sjednané lhůtě</w:t>
      </w:r>
      <w:r>
        <w:rPr>
          <w:rFonts w:ascii="Tahoma" w:hAnsi="Tahoma" w:cs="Tahoma"/>
          <w:sz w:val="20"/>
          <w:szCs w:val="20"/>
        </w:rPr>
        <w:t>,</w:t>
      </w:r>
      <w:r w:rsidRPr="000A03B0">
        <w:rPr>
          <w:rFonts w:ascii="Tahoma" w:hAnsi="Tahoma" w:cs="Tahoma"/>
          <w:sz w:val="20"/>
          <w:szCs w:val="20"/>
        </w:rPr>
        <w:t xml:space="preserve"> je Objednatel oprávněn pověřit odstraněním vady jinou odbornou právnickou nebo fyzickou osobu. Veškeré takto vzniklé náklady uhradí Objednateli Zhotovitel.</w:t>
      </w:r>
    </w:p>
    <w:p w:rsidR="00BA3560" w:rsidRPr="000A03B0" w:rsidRDefault="00BA3560" w:rsidP="00CB3EA1">
      <w:pPr>
        <w:numPr>
          <w:ilvl w:val="1"/>
          <w:numId w:val="43"/>
        </w:numPr>
        <w:spacing w:after="0" w:line="240" w:lineRule="auto"/>
        <w:jc w:val="both"/>
        <w:rPr>
          <w:rFonts w:ascii="Tahoma" w:hAnsi="Tahoma" w:cs="Tahoma"/>
          <w:sz w:val="20"/>
          <w:szCs w:val="20"/>
        </w:rPr>
      </w:pPr>
      <w:r w:rsidRPr="000A03B0">
        <w:rPr>
          <w:rFonts w:ascii="Tahoma" w:hAnsi="Tahoma" w:cs="Tahoma"/>
          <w:sz w:val="20"/>
          <w:szCs w:val="20"/>
        </w:rPr>
        <w:t xml:space="preserve">Jestliže Objednatel v reklamaci výslovně uvede, že se jedná o havárii, je Zhotovitel povinen nastoupit a zahájit odstraňování vady (havárie) nejpozději do 48 hod po obdržení reklamace (oznámení). </w:t>
      </w:r>
    </w:p>
    <w:p w:rsidR="00BA3560" w:rsidRDefault="00BA3560" w:rsidP="000A03B0">
      <w:pPr>
        <w:spacing w:after="0" w:line="240" w:lineRule="auto"/>
        <w:ind w:left="720"/>
        <w:rPr>
          <w:rFonts w:ascii="Tahoma" w:hAnsi="Tahoma" w:cs="Tahoma"/>
          <w:sz w:val="20"/>
          <w:szCs w:val="20"/>
        </w:rPr>
      </w:pPr>
    </w:p>
    <w:p w:rsidR="00BA3560" w:rsidRDefault="00BA3560" w:rsidP="000A03B0">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0A03B0">
              <w:rPr>
                <w:rFonts w:ascii="Tahoma" w:hAnsi="Tahoma" w:cs="Tahoma"/>
                <w:b/>
                <w:bCs/>
                <w:sz w:val="20"/>
                <w:szCs w:val="20"/>
              </w:rPr>
              <w:t>Vlastnictví díla a nebezpečí škody na díle</w:t>
            </w:r>
          </w:p>
        </w:tc>
      </w:tr>
    </w:tbl>
    <w:p w:rsidR="00BA3560" w:rsidRDefault="00BA3560" w:rsidP="000A03B0">
      <w:pPr>
        <w:spacing w:after="0" w:line="240" w:lineRule="auto"/>
        <w:rPr>
          <w:rFonts w:ascii="Tahoma" w:hAnsi="Tahoma" w:cs="Tahoma"/>
          <w:sz w:val="20"/>
          <w:szCs w:val="20"/>
        </w:rPr>
      </w:pPr>
    </w:p>
    <w:p w:rsidR="00BA3560" w:rsidRPr="000A03B0" w:rsidRDefault="00BA3560" w:rsidP="00CB3EA1">
      <w:pPr>
        <w:numPr>
          <w:ilvl w:val="0"/>
          <w:numId w:val="14"/>
        </w:numPr>
        <w:spacing w:after="0" w:line="240" w:lineRule="auto"/>
        <w:rPr>
          <w:rFonts w:ascii="Tahoma" w:hAnsi="Tahoma" w:cs="Tahoma"/>
          <w:sz w:val="20"/>
          <w:szCs w:val="20"/>
        </w:rPr>
      </w:pPr>
      <w:r w:rsidRPr="000A03B0">
        <w:rPr>
          <w:rFonts w:ascii="Tahoma" w:hAnsi="Tahoma" w:cs="Tahoma"/>
          <w:sz w:val="20"/>
          <w:szCs w:val="20"/>
        </w:rPr>
        <w:t>Vlastnictví díla</w:t>
      </w:r>
    </w:p>
    <w:p w:rsidR="00BA3560" w:rsidRPr="000A03B0" w:rsidRDefault="00BA3560" w:rsidP="00CB3EA1">
      <w:pPr>
        <w:numPr>
          <w:ilvl w:val="1"/>
          <w:numId w:val="44"/>
        </w:numPr>
        <w:spacing w:after="0" w:line="240" w:lineRule="auto"/>
        <w:rPr>
          <w:rFonts w:ascii="Tahoma" w:hAnsi="Tahoma" w:cs="Tahoma"/>
          <w:sz w:val="20"/>
          <w:szCs w:val="20"/>
        </w:rPr>
      </w:pPr>
      <w:r w:rsidRPr="000A03B0">
        <w:rPr>
          <w:rFonts w:ascii="Tahoma" w:hAnsi="Tahoma" w:cs="Tahoma"/>
          <w:sz w:val="20"/>
          <w:szCs w:val="20"/>
        </w:rPr>
        <w:t>Vlastníkem zhotovovaného díla je od počátku Objednatel.</w:t>
      </w:r>
    </w:p>
    <w:p w:rsidR="00BA3560" w:rsidRPr="000A03B0" w:rsidRDefault="00BA3560" w:rsidP="00CB3EA1">
      <w:pPr>
        <w:numPr>
          <w:ilvl w:val="0"/>
          <w:numId w:val="14"/>
        </w:numPr>
        <w:spacing w:after="0" w:line="240" w:lineRule="auto"/>
        <w:rPr>
          <w:rFonts w:ascii="Tahoma" w:hAnsi="Tahoma" w:cs="Tahoma"/>
          <w:sz w:val="20"/>
          <w:szCs w:val="20"/>
        </w:rPr>
      </w:pPr>
      <w:r w:rsidRPr="000A03B0">
        <w:rPr>
          <w:rFonts w:ascii="Tahoma" w:hAnsi="Tahoma" w:cs="Tahoma"/>
          <w:sz w:val="20"/>
          <w:szCs w:val="20"/>
        </w:rPr>
        <w:t>Nebezpečí škody na díle</w:t>
      </w:r>
    </w:p>
    <w:p w:rsidR="00BA3560" w:rsidRDefault="00BA3560" w:rsidP="00CB3EA1">
      <w:pPr>
        <w:numPr>
          <w:ilvl w:val="1"/>
          <w:numId w:val="45"/>
        </w:numPr>
        <w:spacing w:after="0" w:line="240" w:lineRule="auto"/>
        <w:jc w:val="both"/>
        <w:rPr>
          <w:rFonts w:ascii="Tahoma" w:hAnsi="Tahoma" w:cs="Tahoma"/>
          <w:sz w:val="20"/>
          <w:szCs w:val="20"/>
        </w:rPr>
      </w:pPr>
      <w:r w:rsidRPr="000A03B0">
        <w:rPr>
          <w:rFonts w:ascii="Tahoma" w:hAnsi="Tahoma" w:cs="Tahoma"/>
          <w:sz w:val="20"/>
          <w:szCs w:val="20"/>
        </w:rPr>
        <w:t>Nebezpečí škody ve smyslu § 368 odstavec 2 obchodního zákoníku nese od počátku Zhotovitel, a to až do doby řádného předání a př</w:t>
      </w:r>
      <w:r>
        <w:rPr>
          <w:rFonts w:ascii="Tahoma" w:hAnsi="Tahoma" w:cs="Tahoma"/>
          <w:sz w:val="20"/>
          <w:szCs w:val="20"/>
        </w:rPr>
        <w:t>evzetí díla mezi Zhotovitelem a </w:t>
      </w:r>
      <w:r w:rsidRPr="000A03B0">
        <w:rPr>
          <w:rFonts w:ascii="Tahoma" w:hAnsi="Tahoma" w:cs="Tahoma"/>
          <w:sz w:val="20"/>
          <w:szCs w:val="20"/>
        </w:rPr>
        <w:t>Objednatelem</w:t>
      </w:r>
    </w:p>
    <w:p w:rsidR="00BA3560" w:rsidRDefault="00BA3560" w:rsidP="000A03B0">
      <w:pPr>
        <w:spacing w:after="0" w:line="240" w:lineRule="auto"/>
        <w:rPr>
          <w:rFonts w:ascii="Tahoma" w:hAnsi="Tahoma" w:cs="Tahoma"/>
          <w:sz w:val="20"/>
          <w:szCs w:val="20"/>
        </w:rPr>
      </w:pPr>
    </w:p>
    <w:p w:rsidR="00BA3560" w:rsidRDefault="00BA3560" w:rsidP="000A03B0">
      <w:pPr>
        <w:spacing w:after="0" w:line="240" w:lineRule="auto"/>
        <w:ind w:left="720"/>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0A03B0">
              <w:rPr>
                <w:rFonts w:ascii="Tahoma" w:hAnsi="Tahoma" w:cs="Tahoma"/>
                <w:b/>
                <w:bCs/>
                <w:sz w:val="20"/>
                <w:szCs w:val="20"/>
              </w:rPr>
              <w:t>Pojištění díla</w:t>
            </w:r>
          </w:p>
        </w:tc>
      </w:tr>
    </w:tbl>
    <w:p w:rsidR="00BA3560" w:rsidRDefault="00BA3560" w:rsidP="00F36C9C">
      <w:pPr>
        <w:spacing w:after="0" w:line="240" w:lineRule="auto"/>
        <w:ind w:left="720"/>
        <w:rPr>
          <w:rFonts w:ascii="Tahoma" w:hAnsi="Tahoma" w:cs="Tahoma"/>
          <w:sz w:val="20"/>
          <w:szCs w:val="20"/>
        </w:rPr>
      </w:pPr>
    </w:p>
    <w:p w:rsidR="00BA3560" w:rsidRPr="000A03B0" w:rsidRDefault="00BA3560" w:rsidP="00CB3EA1">
      <w:pPr>
        <w:numPr>
          <w:ilvl w:val="0"/>
          <w:numId w:val="15"/>
        </w:numPr>
        <w:spacing w:after="0" w:line="240" w:lineRule="auto"/>
        <w:rPr>
          <w:rFonts w:ascii="Tahoma" w:hAnsi="Tahoma" w:cs="Tahoma"/>
          <w:sz w:val="20"/>
          <w:szCs w:val="20"/>
        </w:rPr>
      </w:pPr>
      <w:r w:rsidRPr="000A03B0">
        <w:rPr>
          <w:rFonts w:ascii="Tahoma" w:hAnsi="Tahoma" w:cs="Tahoma"/>
          <w:sz w:val="20"/>
          <w:szCs w:val="20"/>
        </w:rPr>
        <w:t>Pojištění zhotovitele</w:t>
      </w:r>
    </w:p>
    <w:p w:rsidR="00BA3560" w:rsidRPr="000A03B0" w:rsidRDefault="00BA3560" w:rsidP="00CB3EA1">
      <w:pPr>
        <w:numPr>
          <w:ilvl w:val="1"/>
          <w:numId w:val="46"/>
        </w:numPr>
        <w:spacing w:after="0" w:line="240" w:lineRule="auto"/>
        <w:jc w:val="both"/>
        <w:rPr>
          <w:rFonts w:ascii="Tahoma" w:hAnsi="Tahoma" w:cs="Tahoma"/>
          <w:sz w:val="20"/>
          <w:szCs w:val="20"/>
        </w:rPr>
      </w:pPr>
      <w:r w:rsidRPr="000A03B0">
        <w:rPr>
          <w:rFonts w:ascii="Tahoma" w:hAnsi="Tahoma" w:cs="Tahoma"/>
          <w:sz w:val="20"/>
          <w:szCs w:val="20"/>
        </w:rPr>
        <w:t>Zhotovitel je povinen být pojištěn proti škodám způsobeným jeho činností včetně možných škod pracovníků zhotovitele, a to až do výše ceny díla. Doklady o pojištění je povinen na požádání předložit objednateli.</w:t>
      </w:r>
    </w:p>
    <w:p w:rsidR="00BA3560" w:rsidRPr="000A03B0" w:rsidRDefault="00BA3560" w:rsidP="00CB3EA1">
      <w:pPr>
        <w:numPr>
          <w:ilvl w:val="1"/>
          <w:numId w:val="46"/>
        </w:numPr>
        <w:spacing w:after="0" w:line="240" w:lineRule="auto"/>
        <w:rPr>
          <w:rFonts w:ascii="Tahoma" w:hAnsi="Tahoma" w:cs="Tahoma"/>
          <w:sz w:val="20"/>
          <w:szCs w:val="20"/>
        </w:rPr>
      </w:pPr>
      <w:r w:rsidRPr="000A03B0">
        <w:rPr>
          <w:rFonts w:ascii="Tahoma" w:hAnsi="Tahoma" w:cs="Tahoma"/>
          <w:sz w:val="20"/>
          <w:szCs w:val="20"/>
        </w:rPr>
        <w:t>Náklady na pojištění nese Zhotovitel a má je zahrnuty ve sjednané ceně.</w:t>
      </w:r>
    </w:p>
    <w:p w:rsidR="00BA3560" w:rsidRPr="000A03B0" w:rsidRDefault="00BA3560" w:rsidP="000A03B0">
      <w:pPr>
        <w:spacing w:after="0" w:line="240" w:lineRule="auto"/>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17429C">
              <w:rPr>
                <w:rFonts w:ascii="Tahoma" w:hAnsi="Tahoma" w:cs="Tahoma"/>
                <w:b/>
                <w:bCs/>
                <w:sz w:val="20"/>
                <w:szCs w:val="20"/>
              </w:rPr>
              <w:t>Vyšší moc</w:t>
            </w:r>
          </w:p>
        </w:tc>
      </w:tr>
    </w:tbl>
    <w:p w:rsidR="00BA3560" w:rsidRDefault="00BA3560" w:rsidP="00F36C9C">
      <w:pPr>
        <w:spacing w:after="0" w:line="240" w:lineRule="auto"/>
        <w:ind w:left="720"/>
        <w:rPr>
          <w:rFonts w:ascii="Tahoma" w:hAnsi="Tahoma" w:cs="Tahoma"/>
          <w:sz w:val="20"/>
          <w:szCs w:val="20"/>
        </w:rPr>
      </w:pPr>
    </w:p>
    <w:p w:rsidR="00BA3560" w:rsidRPr="0017429C" w:rsidRDefault="00BA3560" w:rsidP="00CB3EA1">
      <w:pPr>
        <w:numPr>
          <w:ilvl w:val="0"/>
          <w:numId w:val="16"/>
        </w:numPr>
        <w:spacing w:after="0" w:line="240" w:lineRule="auto"/>
        <w:rPr>
          <w:rFonts w:ascii="Tahoma" w:hAnsi="Tahoma" w:cs="Tahoma"/>
          <w:sz w:val="20"/>
          <w:szCs w:val="20"/>
        </w:rPr>
      </w:pPr>
      <w:r w:rsidRPr="0017429C">
        <w:rPr>
          <w:rFonts w:ascii="Tahoma" w:hAnsi="Tahoma" w:cs="Tahoma"/>
          <w:sz w:val="20"/>
          <w:szCs w:val="20"/>
        </w:rPr>
        <w:t>Definice vyšší moci</w:t>
      </w:r>
    </w:p>
    <w:p w:rsidR="00BA3560" w:rsidRPr="0017429C" w:rsidRDefault="00BA3560" w:rsidP="00CB3EA1">
      <w:pPr>
        <w:numPr>
          <w:ilvl w:val="1"/>
          <w:numId w:val="47"/>
        </w:numPr>
        <w:spacing w:after="0" w:line="240" w:lineRule="auto"/>
        <w:jc w:val="both"/>
        <w:rPr>
          <w:rFonts w:ascii="Tahoma" w:hAnsi="Tahoma" w:cs="Tahoma"/>
          <w:sz w:val="20"/>
          <w:szCs w:val="20"/>
        </w:rPr>
      </w:pPr>
      <w:r w:rsidRPr="0017429C">
        <w:rPr>
          <w:rFonts w:ascii="Tahoma" w:hAnsi="Tahoma" w:cs="Tahoma"/>
          <w:sz w:val="20"/>
          <w:szCs w:val="20"/>
        </w:rPr>
        <w:t>Za vyšší moc se považují okolnosti mající vliv na dílo, které nejsou závislé na smluvních stranách a které smluvní strany nemohou ovlivnit. Jedná se např. o válku, mobilizaci, povstání, živelné pohromy apod.</w:t>
      </w:r>
    </w:p>
    <w:p w:rsidR="00BA3560" w:rsidRPr="0017429C" w:rsidRDefault="00BA3560" w:rsidP="00CB3EA1">
      <w:pPr>
        <w:numPr>
          <w:ilvl w:val="0"/>
          <w:numId w:val="16"/>
        </w:numPr>
        <w:spacing w:after="0" w:line="240" w:lineRule="auto"/>
        <w:rPr>
          <w:rFonts w:ascii="Tahoma" w:hAnsi="Tahoma" w:cs="Tahoma"/>
          <w:sz w:val="20"/>
          <w:szCs w:val="20"/>
        </w:rPr>
      </w:pPr>
      <w:r w:rsidRPr="0017429C">
        <w:rPr>
          <w:rFonts w:ascii="Tahoma" w:hAnsi="Tahoma" w:cs="Tahoma"/>
          <w:sz w:val="20"/>
          <w:szCs w:val="20"/>
        </w:rPr>
        <w:t>Práva a povinnosti při vzniku vyšší moci</w:t>
      </w:r>
    </w:p>
    <w:p w:rsidR="00BA3560" w:rsidRPr="0017429C" w:rsidRDefault="00BA3560" w:rsidP="00CB3EA1">
      <w:pPr>
        <w:numPr>
          <w:ilvl w:val="1"/>
          <w:numId w:val="48"/>
        </w:numPr>
        <w:spacing w:after="0" w:line="240" w:lineRule="auto"/>
        <w:jc w:val="both"/>
        <w:rPr>
          <w:rFonts w:ascii="Tahoma" w:hAnsi="Tahoma" w:cs="Tahoma"/>
          <w:sz w:val="20"/>
          <w:szCs w:val="20"/>
        </w:rPr>
      </w:pPr>
      <w:r w:rsidRPr="0017429C">
        <w:rPr>
          <w:rFonts w:ascii="Tahoma" w:hAnsi="Tahoma" w:cs="Tahoma"/>
          <w:sz w:val="20"/>
          <w:szCs w:val="20"/>
        </w:rPr>
        <w:t xml:space="preserve">Pokud se provedení předmětu díla za sjednaných podmínek stane nemožným v důsledku vzniku vyšší moci, strana, která se bude chtít na vyšší moc </w:t>
      </w:r>
      <w:r>
        <w:rPr>
          <w:rFonts w:ascii="Tahoma" w:hAnsi="Tahoma" w:cs="Tahoma"/>
          <w:sz w:val="20"/>
          <w:szCs w:val="20"/>
        </w:rPr>
        <w:t>odvolat, požádá druhou stranu o </w:t>
      </w:r>
      <w:r w:rsidRPr="0017429C">
        <w:rPr>
          <w:rFonts w:ascii="Tahoma" w:hAnsi="Tahoma" w:cs="Tahoma"/>
          <w:sz w:val="20"/>
          <w:szCs w:val="20"/>
        </w:rPr>
        <w:t>úpravu smlouvy ve vztahu k předmětu, ceně a době plnění. Pokud nedojde k dohodě, má strana, která se důvodně odvolala na vyšší moc, právo odstoupit od smlouvy. Účinnost odstoupení nastává v tomto případě dnem doručení oznámení.</w:t>
      </w:r>
    </w:p>
    <w:p w:rsidR="00BA3560" w:rsidRDefault="00BA3560" w:rsidP="000A03B0">
      <w:pPr>
        <w:spacing w:after="0" w:line="240" w:lineRule="auto"/>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17429C">
              <w:rPr>
                <w:rFonts w:ascii="Tahoma" w:hAnsi="Tahoma" w:cs="Tahoma"/>
                <w:b/>
                <w:bCs/>
                <w:sz w:val="20"/>
                <w:szCs w:val="20"/>
              </w:rPr>
              <w:t>Komunikace mezi smluvními stranami</w:t>
            </w:r>
          </w:p>
        </w:tc>
      </w:tr>
    </w:tbl>
    <w:p w:rsidR="00BA3560" w:rsidRDefault="00BA3560" w:rsidP="000A03B0">
      <w:pPr>
        <w:spacing w:after="0" w:line="240" w:lineRule="auto"/>
        <w:rPr>
          <w:rFonts w:ascii="Tahoma" w:hAnsi="Tahoma" w:cs="Tahoma"/>
          <w:sz w:val="20"/>
          <w:szCs w:val="20"/>
        </w:rPr>
      </w:pPr>
    </w:p>
    <w:p w:rsidR="00BA3560" w:rsidRPr="0017429C" w:rsidRDefault="00BA3560" w:rsidP="00CB3EA1">
      <w:pPr>
        <w:numPr>
          <w:ilvl w:val="0"/>
          <w:numId w:val="17"/>
        </w:numPr>
        <w:spacing w:after="0" w:line="240" w:lineRule="auto"/>
        <w:rPr>
          <w:rFonts w:ascii="Tahoma" w:hAnsi="Tahoma" w:cs="Tahoma"/>
          <w:bCs/>
          <w:sz w:val="20"/>
          <w:szCs w:val="20"/>
        </w:rPr>
      </w:pPr>
      <w:r w:rsidRPr="0017429C">
        <w:rPr>
          <w:rFonts w:ascii="Tahoma" w:hAnsi="Tahoma" w:cs="Tahoma"/>
          <w:bCs/>
          <w:sz w:val="20"/>
          <w:szCs w:val="20"/>
        </w:rPr>
        <w:t xml:space="preserve">Za Město </w:t>
      </w:r>
      <w:r>
        <w:rPr>
          <w:rFonts w:ascii="Tahoma" w:hAnsi="Tahoma" w:cs="Tahoma"/>
          <w:bCs/>
          <w:sz w:val="20"/>
          <w:szCs w:val="20"/>
        </w:rPr>
        <w:t>Petřvald</w:t>
      </w:r>
    </w:p>
    <w:p w:rsidR="00BA3560" w:rsidRPr="0017429C" w:rsidRDefault="00BA3560" w:rsidP="00CB3EA1">
      <w:pPr>
        <w:numPr>
          <w:ilvl w:val="1"/>
          <w:numId w:val="49"/>
        </w:numPr>
        <w:spacing w:after="0" w:line="240" w:lineRule="auto"/>
        <w:rPr>
          <w:rFonts w:ascii="Tahoma" w:hAnsi="Tahoma" w:cs="Tahoma"/>
          <w:bCs/>
          <w:sz w:val="20"/>
          <w:szCs w:val="20"/>
        </w:rPr>
      </w:pPr>
      <w:r w:rsidRPr="0017429C">
        <w:rPr>
          <w:rFonts w:ascii="Tahoma" w:hAnsi="Tahoma" w:cs="Tahoma"/>
          <w:bCs/>
          <w:sz w:val="20"/>
          <w:szCs w:val="20"/>
        </w:rPr>
        <w:t>Osoba oprávněná jednat ve věcech smluvních:</w:t>
      </w:r>
      <w:r>
        <w:rPr>
          <w:rFonts w:ascii="Tahoma" w:hAnsi="Tahoma" w:cs="Tahoma"/>
          <w:bCs/>
          <w:sz w:val="20"/>
          <w:szCs w:val="20"/>
        </w:rPr>
        <w:t xml:space="preserve"> </w:t>
      </w:r>
      <w:r w:rsidRPr="0017429C">
        <w:rPr>
          <w:rFonts w:ascii="Tahoma" w:hAnsi="Tahoma" w:cs="Tahoma"/>
          <w:bCs/>
          <w:sz w:val="20"/>
          <w:szCs w:val="20"/>
        </w:rPr>
        <w:t>Jarmila Skálová, starost</w:t>
      </w:r>
      <w:r>
        <w:rPr>
          <w:rFonts w:ascii="Tahoma" w:hAnsi="Tahoma" w:cs="Tahoma"/>
          <w:bCs/>
          <w:sz w:val="20"/>
          <w:szCs w:val="20"/>
        </w:rPr>
        <w:t>k</w:t>
      </w:r>
      <w:r w:rsidRPr="0017429C">
        <w:rPr>
          <w:rFonts w:ascii="Tahoma" w:hAnsi="Tahoma" w:cs="Tahoma"/>
          <w:bCs/>
          <w:sz w:val="20"/>
          <w:szCs w:val="20"/>
        </w:rPr>
        <w:t>a města</w:t>
      </w:r>
    </w:p>
    <w:p w:rsidR="00BA3560" w:rsidRPr="0017429C" w:rsidRDefault="00BA3560" w:rsidP="00CB3EA1">
      <w:pPr>
        <w:numPr>
          <w:ilvl w:val="1"/>
          <w:numId w:val="49"/>
        </w:numPr>
        <w:spacing w:after="0" w:line="240" w:lineRule="auto"/>
        <w:rPr>
          <w:rFonts w:ascii="Tahoma" w:hAnsi="Tahoma" w:cs="Tahoma"/>
          <w:bCs/>
          <w:sz w:val="20"/>
          <w:szCs w:val="20"/>
        </w:rPr>
      </w:pPr>
      <w:r w:rsidRPr="0017429C">
        <w:rPr>
          <w:rFonts w:ascii="Tahoma" w:hAnsi="Tahoma" w:cs="Tahoma"/>
          <w:bCs/>
          <w:sz w:val="20"/>
          <w:szCs w:val="20"/>
        </w:rPr>
        <w:t>osob</w:t>
      </w:r>
      <w:r>
        <w:rPr>
          <w:rFonts w:ascii="Tahoma" w:hAnsi="Tahoma" w:cs="Tahoma"/>
          <w:bCs/>
          <w:sz w:val="20"/>
          <w:szCs w:val="20"/>
        </w:rPr>
        <w:t>y</w:t>
      </w:r>
      <w:r w:rsidRPr="0017429C">
        <w:rPr>
          <w:rFonts w:ascii="Tahoma" w:hAnsi="Tahoma" w:cs="Tahoma"/>
          <w:bCs/>
          <w:sz w:val="20"/>
          <w:szCs w:val="20"/>
        </w:rPr>
        <w:t xml:space="preserve"> oprávněn</w:t>
      </w:r>
      <w:r>
        <w:rPr>
          <w:rFonts w:ascii="Tahoma" w:hAnsi="Tahoma" w:cs="Tahoma"/>
          <w:bCs/>
          <w:sz w:val="20"/>
          <w:szCs w:val="20"/>
        </w:rPr>
        <w:t>é</w:t>
      </w:r>
      <w:r w:rsidRPr="0017429C">
        <w:rPr>
          <w:rFonts w:ascii="Tahoma" w:hAnsi="Tahoma" w:cs="Tahoma"/>
          <w:bCs/>
          <w:sz w:val="20"/>
          <w:szCs w:val="20"/>
        </w:rPr>
        <w:t xml:space="preserve"> jednat ve věcech technických</w:t>
      </w:r>
      <w:r>
        <w:rPr>
          <w:rFonts w:ascii="Tahoma" w:hAnsi="Tahoma" w:cs="Tahoma"/>
          <w:bCs/>
          <w:sz w:val="20"/>
          <w:szCs w:val="20"/>
        </w:rPr>
        <w:t xml:space="preserve"> budou oznámeny bezprostředně po podpisu této smlouvy s tím, že bude oznámen autorský dozor, stavební dozor </w:t>
      </w:r>
      <w:r w:rsidRPr="0017429C">
        <w:rPr>
          <w:rFonts w:ascii="Tahoma" w:hAnsi="Tahoma" w:cs="Tahoma"/>
          <w:bCs/>
          <w:sz w:val="20"/>
          <w:szCs w:val="20"/>
        </w:rPr>
        <w:t>:</w:t>
      </w:r>
      <w:r>
        <w:rPr>
          <w:rFonts w:ascii="Tahoma" w:hAnsi="Tahoma" w:cs="Tahoma"/>
          <w:bCs/>
          <w:sz w:val="20"/>
          <w:szCs w:val="20"/>
        </w:rPr>
        <w:t xml:space="preserve">          </w:t>
      </w:r>
      <w:r w:rsidRPr="0017429C">
        <w:rPr>
          <w:rFonts w:ascii="Tahoma" w:hAnsi="Tahoma" w:cs="Tahoma"/>
          <w:bCs/>
          <w:sz w:val="20"/>
          <w:szCs w:val="20"/>
        </w:rPr>
        <w:t>, e-mail:</w:t>
      </w:r>
      <w:r>
        <w:rPr>
          <w:rFonts w:ascii="Tahoma" w:hAnsi="Tahoma" w:cs="Tahoma"/>
          <w:sz w:val="20"/>
          <w:szCs w:val="20"/>
        </w:rPr>
        <w:t xml:space="preserve">        </w:t>
      </w:r>
      <w:r w:rsidRPr="0017429C">
        <w:rPr>
          <w:rFonts w:ascii="Tahoma" w:hAnsi="Tahoma" w:cs="Tahoma"/>
          <w:sz w:val="20"/>
          <w:szCs w:val="20"/>
        </w:rPr>
        <w:t>, tel</w:t>
      </w:r>
      <w:r>
        <w:rPr>
          <w:rFonts w:ascii="Tahoma" w:hAnsi="Tahoma" w:cs="Tahoma"/>
          <w:sz w:val="20"/>
          <w:szCs w:val="20"/>
        </w:rPr>
        <w:t xml:space="preserve">     </w:t>
      </w:r>
      <w:r w:rsidRPr="0017429C">
        <w:rPr>
          <w:rFonts w:ascii="Tahoma" w:hAnsi="Tahoma" w:cs="Tahoma"/>
          <w:sz w:val="20"/>
          <w:szCs w:val="20"/>
        </w:rPr>
        <w:t>, fax</w:t>
      </w:r>
      <w:r>
        <w:rPr>
          <w:rFonts w:ascii="Tahoma" w:hAnsi="Tahoma" w:cs="Tahoma"/>
          <w:sz w:val="20"/>
          <w:szCs w:val="20"/>
        </w:rPr>
        <w:t xml:space="preserve">         </w:t>
      </w:r>
      <w:r w:rsidRPr="0017429C">
        <w:rPr>
          <w:rFonts w:ascii="Tahoma" w:hAnsi="Tahoma" w:cs="Tahoma"/>
          <w:sz w:val="20"/>
          <w:szCs w:val="20"/>
        </w:rPr>
        <w:t>.</w:t>
      </w:r>
      <w:r w:rsidRPr="0017429C">
        <w:rPr>
          <w:rFonts w:ascii="Tahoma" w:hAnsi="Tahoma" w:cs="Tahoma"/>
          <w:bCs/>
          <w:sz w:val="20"/>
          <w:szCs w:val="20"/>
        </w:rPr>
        <w:t xml:space="preserve"> </w:t>
      </w:r>
    </w:p>
    <w:p w:rsidR="00BA3560" w:rsidRPr="0017429C" w:rsidRDefault="00BA3560" w:rsidP="00CB3EA1">
      <w:pPr>
        <w:numPr>
          <w:ilvl w:val="0"/>
          <w:numId w:val="17"/>
        </w:numPr>
        <w:spacing w:after="0" w:line="240" w:lineRule="auto"/>
        <w:rPr>
          <w:rFonts w:ascii="Tahoma" w:hAnsi="Tahoma" w:cs="Tahoma"/>
          <w:bCs/>
          <w:sz w:val="20"/>
          <w:szCs w:val="20"/>
        </w:rPr>
      </w:pPr>
      <w:r>
        <w:rPr>
          <w:rFonts w:ascii="Tahoma" w:hAnsi="Tahoma" w:cs="Tahoma"/>
          <w:bCs/>
          <w:sz w:val="20"/>
          <w:szCs w:val="20"/>
        </w:rPr>
        <w:br w:type="page"/>
      </w:r>
      <w:r w:rsidRPr="0017429C">
        <w:rPr>
          <w:rFonts w:ascii="Tahoma" w:hAnsi="Tahoma" w:cs="Tahoma"/>
          <w:bCs/>
          <w:sz w:val="20"/>
          <w:szCs w:val="20"/>
        </w:rPr>
        <w:t>Za Zhotovitele:</w:t>
      </w:r>
    </w:p>
    <w:p w:rsidR="00BA3560" w:rsidRPr="0017429C" w:rsidRDefault="00BA3560" w:rsidP="00CB3EA1">
      <w:pPr>
        <w:numPr>
          <w:ilvl w:val="1"/>
          <w:numId w:val="50"/>
        </w:numPr>
        <w:spacing w:after="0" w:line="240" w:lineRule="auto"/>
        <w:rPr>
          <w:rFonts w:ascii="Tahoma" w:hAnsi="Tahoma" w:cs="Tahoma"/>
          <w:bCs/>
          <w:sz w:val="20"/>
          <w:szCs w:val="20"/>
        </w:rPr>
      </w:pPr>
      <w:r w:rsidRPr="0017429C">
        <w:rPr>
          <w:rFonts w:ascii="Tahoma" w:hAnsi="Tahoma" w:cs="Tahoma"/>
          <w:bCs/>
          <w:sz w:val="20"/>
          <w:szCs w:val="20"/>
        </w:rPr>
        <w:t xml:space="preserve">osoba oprávněná jednat ve věcech smluvních: </w:t>
      </w:r>
    </w:p>
    <w:p w:rsidR="00BA3560" w:rsidRDefault="00BA3560" w:rsidP="00CB3EA1">
      <w:pPr>
        <w:numPr>
          <w:ilvl w:val="1"/>
          <w:numId w:val="50"/>
        </w:numPr>
        <w:spacing w:after="0" w:line="240" w:lineRule="auto"/>
        <w:rPr>
          <w:rFonts w:ascii="Tahoma" w:hAnsi="Tahoma" w:cs="Tahoma"/>
          <w:sz w:val="20"/>
          <w:szCs w:val="20"/>
        </w:rPr>
      </w:pPr>
      <w:r w:rsidRPr="0017429C">
        <w:rPr>
          <w:rFonts w:ascii="Tahoma" w:hAnsi="Tahoma" w:cs="Tahoma"/>
          <w:bCs/>
          <w:sz w:val="20"/>
          <w:szCs w:val="20"/>
        </w:rPr>
        <w:t xml:space="preserve">osoba oprávněná jednat ve věcech technických: </w:t>
      </w:r>
      <w:r w:rsidRPr="0017429C">
        <w:rPr>
          <w:rFonts w:ascii="Tahoma" w:hAnsi="Tahoma" w:cs="Tahoma"/>
          <w:bCs/>
          <w:sz w:val="20"/>
          <w:szCs w:val="20"/>
        </w:rPr>
        <w:tab/>
      </w:r>
    </w:p>
    <w:p w:rsidR="00BA3560" w:rsidRPr="001360D3" w:rsidRDefault="00BA3560" w:rsidP="001360D3">
      <w:pPr>
        <w:numPr>
          <w:ilvl w:val="0"/>
          <w:numId w:val="17"/>
        </w:numPr>
        <w:spacing w:after="0" w:line="240" w:lineRule="auto"/>
        <w:jc w:val="both"/>
        <w:rPr>
          <w:rFonts w:ascii="Tahoma" w:hAnsi="Tahoma" w:cs="Tahoma"/>
          <w:sz w:val="20"/>
          <w:szCs w:val="20"/>
        </w:rPr>
      </w:pPr>
      <w:r>
        <w:rPr>
          <w:rFonts w:ascii="Tahoma" w:hAnsi="Tahoma" w:cs="Tahoma"/>
          <w:sz w:val="20"/>
          <w:szCs w:val="20"/>
        </w:rPr>
        <w:t xml:space="preserve">Zhotovitel </w:t>
      </w:r>
      <w:r w:rsidRPr="001360D3">
        <w:rPr>
          <w:rFonts w:ascii="Tahoma" w:hAnsi="Tahoma" w:cs="Tahoma"/>
          <w:sz w:val="20"/>
          <w:szCs w:val="20"/>
        </w:rPr>
        <w:t>akcept</w:t>
      </w:r>
      <w:r>
        <w:rPr>
          <w:rFonts w:ascii="Tahoma" w:hAnsi="Tahoma" w:cs="Tahoma"/>
          <w:sz w:val="20"/>
          <w:szCs w:val="20"/>
        </w:rPr>
        <w:t>uje právo O</w:t>
      </w:r>
      <w:r w:rsidRPr="001360D3">
        <w:rPr>
          <w:rFonts w:ascii="Tahoma" w:hAnsi="Tahoma" w:cs="Tahoma"/>
          <w:sz w:val="20"/>
          <w:szCs w:val="20"/>
        </w:rPr>
        <w:t xml:space="preserve">bjednatele a kontrolních orgánů České republiky a EU na provádění kontroly realizace plnění dle této smlouvy z pohledu naplňování cílů projektu, který je předmětem plnění dle této smlouvy. </w:t>
      </w:r>
    </w:p>
    <w:p w:rsidR="00BA3560" w:rsidRDefault="00BA3560" w:rsidP="001360D3">
      <w:pPr>
        <w:numPr>
          <w:ilvl w:val="0"/>
          <w:numId w:val="17"/>
        </w:numPr>
        <w:spacing w:after="0" w:line="240" w:lineRule="auto"/>
        <w:jc w:val="both"/>
        <w:rPr>
          <w:rFonts w:ascii="Tahoma" w:hAnsi="Tahoma" w:cs="Tahoma"/>
          <w:sz w:val="20"/>
          <w:szCs w:val="20"/>
        </w:rPr>
      </w:pPr>
      <w:r w:rsidRPr="001360D3">
        <w:rPr>
          <w:rFonts w:ascii="Tahoma" w:hAnsi="Tahoma" w:cs="Tahoma"/>
          <w:sz w:val="20"/>
          <w:szCs w:val="20"/>
        </w:rPr>
        <w:t xml:space="preserve">V rámci těchto kontrol je </w:t>
      </w:r>
      <w:r>
        <w:rPr>
          <w:rFonts w:ascii="Tahoma" w:hAnsi="Tahoma" w:cs="Tahoma"/>
          <w:sz w:val="20"/>
          <w:szCs w:val="20"/>
        </w:rPr>
        <w:t xml:space="preserve">Zhotovitel </w:t>
      </w:r>
      <w:r w:rsidRPr="001360D3">
        <w:rPr>
          <w:rFonts w:ascii="Tahoma" w:hAnsi="Tahoma" w:cs="Tahoma"/>
          <w:sz w:val="20"/>
          <w:szCs w:val="20"/>
        </w:rPr>
        <w:t>povinen umožnit kontrolu v místě plnění projektu i kontrolu všech dokladů související s realizací projektu a to zejména v souladu s ustanovením § 2 písm.</w:t>
      </w:r>
      <w:r>
        <w:rPr>
          <w:rFonts w:ascii="Tahoma" w:hAnsi="Tahoma" w:cs="Tahoma"/>
          <w:sz w:val="20"/>
          <w:szCs w:val="20"/>
        </w:rPr>
        <w:t> </w:t>
      </w:r>
      <w:r w:rsidRPr="001360D3">
        <w:rPr>
          <w:rFonts w:ascii="Tahoma" w:hAnsi="Tahoma" w:cs="Tahoma"/>
          <w:sz w:val="20"/>
          <w:szCs w:val="20"/>
        </w:rPr>
        <w:t xml:space="preserve">e) zákona č. 320/2001 Sb., o finanční kontrole ve veřejné správě a o změně některých zákonů, ve znění pozdějších právních předpisů, zákonem č. 552/1991 Sb., o státní kontrole, ve znění pozdějších právních předpisů, a Nařízením Komise (ES) č. 438/2001. </w:t>
      </w:r>
      <w:r>
        <w:rPr>
          <w:rFonts w:ascii="Tahoma" w:hAnsi="Tahoma" w:cs="Tahoma"/>
          <w:sz w:val="20"/>
          <w:szCs w:val="20"/>
        </w:rPr>
        <w:t xml:space="preserve">Zhotovitel </w:t>
      </w:r>
      <w:r w:rsidRPr="001360D3">
        <w:rPr>
          <w:rFonts w:ascii="Tahoma" w:hAnsi="Tahoma" w:cs="Tahoma"/>
          <w:sz w:val="20"/>
          <w:szCs w:val="20"/>
        </w:rPr>
        <w:t>je také povinen ve smlouvách uzavíraných se subdodavateli upravit umožnění výše uvedených kontrol.</w:t>
      </w:r>
    </w:p>
    <w:p w:rsidR="00BA3560" w:rsidRDefault="00BA3560" w:rsidP="0017429C">
      <w:pPr>
        <w:spacing w:after="0" w:line="240" w:lineRule="auto"/>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17429C">
              <w:rPr>
                <w:rFonts w:ascii="Tahoma" w:hAnsi="Tahoma" w:cs="Tahoma"/>
                <w:b/>
                <w:bCs/>
                <w:sz w:val="20"/>
                <w:szCs w:val="20"/>
              </w:rPr>
              <w:t>Změna smlouvy</w:t>
            </w:r>
          </w:p>
        </w:tc>
      </w:tr>
    </w:tbl>
    <w:p w:rsidR="00BA3560" w:rsidRDefault="00BA3560" w:rsidP="004936D9">
      <w:pPr>
        <w:spacing w:after="0" w:line="240" w:lineRule="auto"/>
        <w:ind w:left="720"/>
        <w:rPr>
          <w:rFonts w:ascii="Tahoma" w:hAnsi="Tahoma" w:cs="Tahoma"/>
          <w:sz w:val="20"/>
          <w:szCs w:val="20"/>
        </w:rPr>
      </w:pPr>
    </w:p>
    <w:p w:rsidR="00BA3560" w:rsidRPr="0017429C" w:rsidRDefault="00BA3560" w:rsidP="00CB3EA1">
      <w:pPr>
        <w:numPr>
          <w:ilvl w:val="0"/>
          <w:numId w:val="18"/>
        </w:numPr>
        <w:spacing w:after="0" w:line="240" w:lineRule="auto"/>
        <w:rPr>
          <w:rFonts w:ascii="Tahoma" w:hAnsi="Tahoma" w:cs="Tahoma"/>
          <w:sz w:val="20"/>
          <w:szCs w:val="20"/>
        </w:rPr>
      </w:pPr>
      <w:r w:rsidRPr="0017429C">
        <w:rPr>
          <w:rFonts w:ascii="Tahoma" w:hAnsi="Tahoma" w:cs="Tahoma"/>
          <w:sz w:val="20"/>
          <w:szCs w:val="20"/>
        </w:rPr>
        <w:t>Forma změny smlouvy</w:t>
      </w:r>
    </w:p>
    <w:p w:rsidR="00BA3560" w:rsidRPr="0017429C" w:rsidRDefault="00BA3560" w:rsidP="00CB3EA1">
      <w:pPr>
        <w:numPr>
          <w:ilvl w:val="1"/>
          <w:numId w:val="51"/>
        </w:numPr>
        <w:spacing w:after="0" w:line="240" w:lineRule="auto"/>
        <w:jc w:val="both"/>
        <w:rPr>
          <w:rFonts w:ascii="Tahoma" w:hAnsi="Tahoma" w:cs="Tahoma"/>
          <w:sz w:val="20"/>
          <w:szCs w:val="20"/>
        </w:rPr>
      </w:pPr>
      <w:r w:rsidRPr="0017429C">
        <w:rPr>
          <w:rFonts w:ascii="Tahoma" w:hAnsi="Tahoma" w:cs="Tahoma"/>
          <w:sz w:val="20"/>
          <w:szCs w:val="20"/>
        </w:rPr>
        <w:t>Jakákoliv změna smlouvy musí mít písemnou formu a musí být podepsána osobami oprávněnými za Objednatele a Zhotovitele jednat a podepisovat nebo osobami jimi zmocněnými.</w:t>
      </w:r>
    </w:p>
    <w:p w:rsidR="00BA3560" w:rsidRPr="0017429C" w:rsidRDefault="00BA3560" w:rsidP="00CB3EA1">
      <w:pPr>
        <w:numPr>
          <w:ilvl w:val="1"/>
          <w:numId w:val="51"/>
        </w:numPr>
        <w:spacing w:after="0" w:line="240" w:lineRule="auto"/>
        <w:jc w:val="both"/>
        <w:rPr>
          <w:rFonts w:ascii="Tahoma" w:hAnsi="Tahoma" w:cs="Tahoma"/>
          <w:sz w:val="20"/>
          <w:szCs w:val="20"/>
        </w:rPr>
      </w:pPr>
      <w:r w:rsidRPr="0017429C">
        <w:rPr>
          <w:rFonts w:ascii="Tahoma" w:hAnsi="Tahoma" w:cs="Tahoma"/>
          <w:sz w:val="20"/>
          <w:szCs w:val="20"/>
        </w:rPr>
        <w:t>Změny smlouvy se sjednávají výhradně dodatkem smlouvy číslovaným v nepřetržité vzestupné řadě s číselným označením podle pořadového čísla příslušné změny smlouvy.</w:t>
      </w:r>
    </w:p>
    <w:p w:rsidR="00BA3560" w:rsidRPr="0017429C" w:rsidRDefault="00BA3560" w:rsidP="0017429C">
      <w:pPr>
        <w:spacing w:after="0" w:line="240" w:lineRule="auto"/>
        <w:ind w:left="720"/>
        <w:rPr>
          <w:rFonts w:ascii="Tahoma" w:hAnsi="Tahoma" w:cs="Tahoma"/>
          <w:sz w:val="20"/>
          <w:szCs w:val="20"/>
        </w:rPr>
      </w:pPr>
    </w:p>
    <w:p w:rsidR="00BA3560" w:rsidRDefault="00BA3560" w:rsidP="0017429C">
      <w:pPr>
        <w:spacing w:after="0" w:line="240" w:lineRule="auto"/>
        <w:rPr>
          <w:rFonts w:ascii="Tahoma" w:hAnsi="Tahoma" w:cs="Tahoma"/>
          <w:sz w:val="20"/>
          <w:szCs w:val="20"/>
        </w:rPr>
      </w:pPr>
    </w:p>
    <w:p w:rsidR="00BA3560" w:rsidRPr="00AD7F7D" w:rsidRDefault="00BA3560" w:rsidP="00CB3EA1">
      <w:pPr>
        <w:pStyle w:val="ListParagraph"/>
        <w:numPr>
          <w:ilvl w:val="0"/>
          <w:numId w:val="2"/>
        </w:numPr>
        <w:tabs>
          <w:tab w:val="left" w:pos="0"/>
          <w:tab w:val="left" w:pos="4395"/>
        </w:tabs>
        <w:spacing w:after="0" w:line="240" w:lineRule="auto"/>
        <w:ind w:left="0" w:firstLine="0"/>
        <w:jc w:val="center"/>
        <w:rPr>
          <w:rFonts w:ascii="Tahoma" w:hAnsi="Tahoma" w:cs="Tahoma"/>
          <w:b/>
          <w:sz w:val="20"/>
          <w:szCs w:val="20"/>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0A0"/>
      </w:tblPr>
      <w:tblGrid>
        <w:gridCol w:w="9072"/>
      </w:tblGrid>
      <w:tr w:rsidR="00BA3560" w:rsidRPr="00AD7F7D" w:rsidTr="006D0C0A">
        <w:tc>
          <w:tcPr>
            <w:tcW w:w="9072" w:type="dxa"/>
            <w:shd w:val="clear" w:color="auto" w:fill="FFFF00"/>
          </w:tcPr>
          <w:p w:rsidR="00BA3560" w:rsidRPr="007E60DE" w:rsidRDefault="00BA3560" w:rsidP="00F36C9C">
            <w:pPr>
              <w:tabs>
                <w:tab w:val="left" w:pos="-6096"/>
              </w:tabs>
              <w:jc w:val="center"/>
              <w:rPr>
                <w:rFonts w:ascii="Tahoma" w:hAnsi="Tahoma" w:cs="Tahoma"/>
                <w:b/>
                <w:bCs/>
                <w:sz w:val="20"/>
                <w:szCs w:val="20"/>
              </w:rPr>
            </w:pPr>
            <w:r w:rsidRPr="0017429C">
              <w:rPr>
                <w:rFonts w:ascii="Tahoma" w:hAnsi="Tahoma" w:cs="Tahoma"/>
                <w:b/>
                <w:bCs/>
                <w:sz w:val="20"/>
                <w:szCs w:val="20"/>
              </w:rPr>
              <w:t>Přílohy a nedílné součásti Smlouvy</w:t>
            </w:r>
          </w:p>
        </w:tc>
      </w:tr>
    </w:tbl>
    <w:p w:rsidR="00BA3560" w:rsidRDefault="00BA3560" w:rsidP="004936D9">
      <w:pPr>
        <w:spacing w:after="0" w:line="240" w:lineRule="auto"/>
        <w:ind w:left="720"/>
        <w:rPr>
          <w:rFonts w:ascii="Tahoma" w:hAnsi="Tahoma" w:cs="Tahoma"/>
          <w:sz w:val="20"/>
          <w:szCs w:val="20"/>
        </w:rPr>
      </w:pPr>
    </w:p>
    <w:p w:rsidR="00BA3560" w:rsidRPr="0017429C" w:rsidRDefault="00BA3560" w:rsidP="00CB3EA1">
      <w:pPr>
        <w:numPr>
          <w:ilvl w:val="0"/>
          <w:numId w:val="19"/>
        </w:numPr>
        <w:spacing w:after="0" w:line="240" w:lineRule="auto"/>
        <w:rPr>
          <w:rFonts w:ascii="Tahoma" w:hAnsi="Tahoma" w:cs="Tahoma"/>
          <w:sz w:val="20"/>
          <w:szCs w:val="20"/>
        </w:rPr>
      </w:pPr>
      <w:r w:rsidRPr="0017429C">
        <w:rPr>
          <w:rFonts w:ascii="Tahoma" w:hAnsi="Tahoma" w:cs="Tahoma"/>
          <w:sz w:val="20"/>
          <w:szCs w:val="20"/>
        </w:rPr>
        <w:t>Položkové rozpočty</w:t>
      </w:r>
    </w:p>
    <w:p w:rsidR="00BA3560" w:rsidRPr="0017429C" w:rsidRDefault="00BA3560" w:rsidP="00CB3EA1">
      <w:pPr>
        <w:numPr>
          <w:ilvl w:val="0"/>
          <w:numId w:val="19"/>
        </w:numPr>
        <w:spacing w:after="0" w:line="240" w:lineRule="auto"/>
        <w:rPr>
          <w:rFonts w:ascii="Tahoma" w:hAnsi="Tahoma" w:cs="Tahoma"/>
          <w:sz w:val="20"/>
          <w:szCs w:val="20"/>
        </w:rPr>
      </w:pPr>
      <w:r w:rsidRPr="0017429C">
        <w:rPr>
          <w:rFonts w:ascii="Tahoma" w:hAnsi="Tahoma" w:cs="Tahoma"/>
          <w:sz w:val="20"/>
          <w:szCs w:val="20"/>
        </w:rPr>
        <w:t>Projektová dokumentace staveb (dle textu smlouvy)</w:t>
      </w:r>
    </w:p>
    <w:p w:rsidR="00BA3560" w:rsidRPr="0017429C" w:rsidRDefault="00BA3560" w:rsidP="00CB3EA1">
      <w:pPr>
        <w:numPr>
          <w:ilvl w:val="0"/>
          <w:numId w:val="19"/>
        </w:numPr>
        <w:spacing w:after="0" w:line="240" w:lineRule="auto"/>
        <w:rPr>
          <w:rFonts w:ascii="Tahoma" w:hAnsi="Tahoma" w:cs="Tahoma"/>
          <w:sz w:val="20"/>
          <w:szCs w:val="20"/>
        </w:rPr>
      </w:pPr>
      <w:r w:rsidRPr="0017429C">
        <w:rPr>
          <w:rFonts w:ascii="Tahoma" w:hAnsi="Tahoma" w:cs="Tahoma"/>
          <w:sz w:val="20"/>
          <w:szCs w:val="20"/>
        </w:rPr>
        <w:t>Časový a finanční harmonogram plnění</w:t>
      </w:r>
    </w:p>
    <w:p w:rsidR="00BA3560" w:rsidRPr="0017429C" w:rsidRDefault="00BA3560" w:rsidP="0017429C">
      <w:pPr>
        <w:spacing w:after="0" w:line="240" w:lineRule="auto"/>
        <w:ind w:left="720"/>
        <w:rPr>
          <w:rFonts w:ascii="Tahoma" w:hAnsi="Tahoma" w:cs="Tahoma"/>
          <w:sz w:val="20"/>
          <w:szCs w:val="20"/>
        </w:rPr>
      </w:pPr>
    </w:p>
    <w:p w:rsidR="00BA3560" w:rsidRPr="0017429C" w:rsidRDefault="00BA3560" w:rsidP="0017429C">
      <w:pPr>
        <w:spacing w:after="0" w:line="240" w:lineRule="auto"/>
        <w:ind w:left="720"/>
        <w:rPr>
          <w:rFonts w:ascii="Tahoma" w:hAnsi="Tahoma" w:cs="Tahoma"/>
          <w:sz w:val="20"/>
          <w:szCs w:val="20"/>
        </w:rPr>
      </w:pPr>
    </w:p>
    <w:tbl>
      <w:tblPr>
        <w:tblW w:w="0" w:type="auto"/>
        <w:tblInd w:w="-2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0A0"/>
      </w:tblPr>
      <w:tblGrid>
        <w:gridCol w:w="4605"/>
        <w:gridCol w:w="4604"/>
      </w:tblGrid>
      <w:tr w:rsidR="00BA3560" w:rsidRPr="0017429C" w:rsidTr="006D0C0A">
        <w:tc>
          <w:tcPr>
            <w:tcW w:w="4605" w:type="dxa"/>
            <w:shd w:val="clear" w:color="auto" w:fill="FFFFFF"/>
            <w:tcMar>
              <w:top w:w="0" w:type="dxa"/>
              <w:left w:w="108" w:type="dxa"/>
              <w:bottom w:w="0" w:type="dxa"/>
              <w:right w:w="108" w:type="dxa"/>
            </w:tcMar>
          </w:tcPr>
          <w:p w:rsidR="00BA3560" w:rsidRPr="0017429C" w:rsidRDefault="00BA3560" w:rsidP="0017429C">
            <w:pPr>
              <w:spacing w:after="0" w:line="240" w:lineRule="auto"/>
              <w:ind w:left="720"/>
              <w:rPr>
                <w:rFonts w:ascii="Tahoma" w:hAnsi="Tahoma" w:cs="Tahoma"/>
                <w:b/>
                <w:sz w:val="20"/>
                <w:szCs w:val="20"/>
              </w:rPr>
            </w:pPr>
            <w:r w:rsidRPr="0017429C">
              <w:rPr>
                <w:rFonts w:ascii="Tahoma" w:hAnsi="Tahoma" w:cs="Tahoma"/>
                <w:b/>
                <w:sz w:val="20"/>
                <w:szCs w:val="20"/>
              </w:rPr>
              <w:t>Za Zhotovitele:</w:t>
            </w:r>
          </w:p>
        </w:tc>
        <w:tc>
          <w:tcPr>
            <w:tcW w:w="4604" w:type="dxa"/>
            <w:shd w:val="clear" w:color="auto" w:fill="FFFFFF"/>
            <w:tcMar>
              <w:top w:w="0" w:type="dxa"/>
              <w:left w:w="108" w:type="dxa"/>
              <w:bottom w:w="0" w:type="dxa"/>
              <w:right w:w="108" w:type="dxa"/>
            </w:tcMar>
          </w:tcPr>
          <w:p w:rsidR="00BA3560" w:rsidRPr="0017429C" w:rsidRDefault="00BA3560" w:rsidP="0017429C">
            <w:pPr>
              <w:spacing w:after="0" w:line="240" w:lineRule="auto"/>
              <w:ind w:left="720"/>
              <w:rPr>
                <w:rFonts w:ascii="Tahoma" w:hAnsi="Tahoma" w:cs="Tahoma"/>
                <w:b/>
                <w:sz w:val="20"/>
                <w:szCs w:val="20"/>
              </w:rPr>
            </w:pPr>
            <w:r w:rsidRPr="0017429C">
              <w:rPr>
                <w:rFonts w:ascii="Tahoma" w:hAnsi="Tahoma" w:cs="Tahoma"/>
                <w:b/>
                <w:sz w:val="20"/>
                <w:szCs w:val="20"/>
              </w:rPr>
              <w:t>Za</w:t>
            </w:r>
            <w:r>
              <w:rPr>
                <w:rFonts w:ascii="Tahoma" w:hAnsi="Tahoma" w:cs="Tahoma"/>
                <w:b/>
                <w:sz w:val="20"/>
                <w:szCs w:val="20"/>
              </w:rPr>
              <w:t xml:space="preserve"> Objednatele</w:t>
            </w:r>
            <w:r w:rsidRPr="0017429C">
              <w:rPr>
                <w:rFonts w:ascii="Tahoma" w:hAnsi="Tahoma" w:cs="Tahoma"/>
                <w:b/>
                <w:sz w:val="20"/>
                <w:szCs w:val="20"/>
              </w:rPr>
              <w:t>:</w:t>
            </w:r>
          </w:p>
        </w:tc>
      </w:tr>
      <w:tr w:rsidR="00BA3560" w:rsidRPr="0017429C" w:rsidTr="006D0C0A">
        <w:tc>
          <w:tcPr>
            <w:tcW w:w="4605" w:type="dxa"/>
            <w:shd w:val="clear" w:color="auto" w:fill="FFFFFF"/>
            <w:tcMar>
              <w:top w:w="0" w:type="dxa"/>
              <w:left w:w="108" w:type="dxa"/>
              <w:bottom w:w="0" w:type="dxa"/>
              <w:right w:w="108" w:type="dxa"/>
            </w:tcMar>
          </w:tcPr>
          <w:p w:rsidR="00BA3560" w:rsidRPr="0017429C" w:rsidRDefault="00BA3560" w:rsidP="0017429C">
            <w:pPr>
              <w:spacing w:after="0" w:line="240" w:lineRule="auto"/>
              <w:ind w:left="720"/>
              <w:rPr>
                <w:rFonts w:ascii="Tahoma" w:hAnsi="Tahoma" w:cs="Tahoma"/>
                <w:sz w:val="20"/>
                <w:szCs w:val="20"/>
              </w:rPr>
            </w:pPr>
            <w:r w:rsidRPr="0017429C">
              <w:rPr>
                <w:rFonts w:ascii="Tahoma" w:hAnsi="Tahoma" w:cs="Tahoma"/>
                <w:sz w:val="20"/>
                <w:szCs w:val="20"/>
              </w:rPr>
              <w:t>V …… dne…….. 2013</w:t>
            </w:r>
          </w:p>
        </w:tc>
        <w:tc>
          <w:tcPr>
            <w:tcW w:w="4604" w:type="dxa"/>
            <w:shd w:val="clear" w:color="auto" w:fill="FFFFFF"/>
            <w:tcMar>
              <w:top w:w="0" w:type="dxa"/>
              <w:left w:w="108" w:type="dxa"/>
              <w:bottom w:w="0" w:type="dxa"/>
              <w:right w:w="108" w:type="dxa"/>
            </w:tcMar>
          </w:tcPr>
          <w:p w:rsidR="00BA3560" w:rsidRPr="0017429C" w:rsidRDefault="00BA3560" w:rsidP="0017429C">
            <w:pPr>
              <w:spacing w:after="0" w:line="240" w:lineRule="auto"/>
              <w:ind w:left="720"/>
              <w:rPr>
                <w:rFonts w:ascii="Tahoma" w:hAnsi="Tahoma" w:cs="Tahoma"/>
                <w:sz w:val="20"/>
                <w:szCs w:val="20"/>
              </w:rPr>
            </w:pPr>
            <w:r w:rsidRPr="0017429C">
              <w:rPr>
                <w:rFonts w:ascii="Tahoma" w:hAnsi="Tahoma" w:cs="Tahoma"/>
                <w:sz w:val="20"/>
                <w:szCs w:val="20"/>
              </w:rPr>
              <w:t xml:space="preserve">V </w:t>
            </w:r>
            <w:r>
              <w:rPr>
                <w:rFonts w:ascii="Tahoma" w:hAnsi="Tahoma" w:cs="Tahoma"/>
                <w:sz w:val="20"/>
                <w:szCs w:val="20"/>
              </w:rPr>
              <w:t xml:space="preserve">Petřvaldě </w:t>
            </w:r>
            <w:r w:rsidRPr="0017429C">
              <w:rPr>
                <w:rFonts w:ascii="Tahoma" w:hAnsi="Tahoma" w:cs="Tahoma"/>
                <w:sz w:val="20"/>
                <w:szCs w:val="20"/>
              </w:rPr>
              <w:t>dne…….. 2013</w:t>
            </w:r>
          </w:p>
        </w:tc>
      </w:tr>
      <w:tr w:rsidR="00BA3560" w:rsidRPr="0017429C" w:rsidTr="006D0C0A">
        <w:tc>
          <w:tcPr>
            <w:tcW w:w="4605" w:type="dxa"/>
            <w:shd w:val="clear" w:color="auto" w:fill="FFFFFF"/>
            <w:tcMar>
              <w:top w:w="0" w:type="dxa"/>
              <w:left w:w="108" w:type="dxa"/>
              <w:bottom w:w="0" w:type="dxa"/>
              <w:right w:w="108" w:type="dxa"/>
            </w:tcMar>
          </w:tcPr>
          <w:p w:rsidR="00BA3560" w:rsidRPr="0017429C" w:rsidRDefault="00BA3560" w:rsidP="0017429C">
            <w:pPr>
              <w:spacing w:after="0" w:line="240" w:lineRule="auto"/>
              <w:ind w:left="720"/>
              <w:rPr>
                <w:rFonts w:ascii="Tahoma" w:hAnsi="Tahoma" w:cs="Tahoma"/>
                <w:sz w:val="20"/>
                <w:szCs w:val="20"/>
              </w:rPr>
            </w:pPr>
          </w:p>
        </w:tc>
        <w:tc>
          <w:tcPr>
            <w:tcW w:w="4604" w:type="dxa"/>
            <w:shd w:val="clear" w:color="auto" w:fill="FFFFFF"/>
            <w:tcMar>
              <w:top w:w="0" w:type="dxa"/>
              <w:left w:w="108" w:type="dxa"/>
              <w:bottom w:w="0" w:type="dxa"/>
              <w:right w:w="108" w:type="dxa"/>
            </w:tcMar>
          </w:tcPr>
          <w:p w:rsidR="00BA3560" w:rsidRPr="0017429C" w:rsidRDefault="00BA3560" w:rsidP="0017429C">
            <w:pPr>
              <w:spacing w:after="0" w:line="240" w:lineRule="auto"/>
              <w:ind w:left="720"/>
              <w:rPr>
                <w:rFonts w:ascii="Tahoma" w:hAnsi="Tahoma" w:cs="Tahoma"/>
                <w:sz w:val="20"/>
                <w:szCs w:val="20"/>
              </w:rPr>
            </w:pPr>
          </w:p>
          <w:p w:rsidR="00BA3560" w:rsidRPr="0017429C" w:rsidRDefault="00BA3560" w:rsidP="0017429C">
            <w:pPr>
              <w:spacing w:after="0" w:line="240" w:lineRule="auto"/>
              <w:ind w:left="720"/>
              <w:rPr>
                <w:rFonts w:ascii="Tahoma" w:hAnsi="Tahoma" w:cs="Tahoma"/>
                <w:sz w:val="20"/>
                <w:szCs w:val="20"/>
              </w:rPr>
            </w:pPr>
          </w:p>
          <w:p w:rsidR="00BA3560" w:rsidRPr="0017429C" w:rsidRDefault="00BA3560" w:rsidP="0017429C">
            <w:pPr>
              <w:spacing w:after="0" w:line="240" w:lineRule="auto"/>
              <w:ind w:left="720"/>
              <w:rPr>
                <w:rFonts w:ascii="Tahoma" w:hAnsi="Tahoma" w:cs="Tahoma"/>
                <w:sz w:val="20"/>
                <w:szCs w:val="20"/>
              </w:rPr>
            </w:pPr>
          </w:p>
          <w:p w:rsidR="00BA3560" w:rsidRPr="0017429C" w:rsidRDefault="00BA3560" w:rsidP="0017429C">
            <w:pPr>
              <w:spacing w:after="0" w:line="240" w:lineRule="auto"/>
              <w:ind w:left="720"/>
              <w:rPr>
                <w:rFonts w:ascii="Tahoma" w:hAnsi="Tahoma" w:cs="Tahoma"/>
                <w:sz w:val="20"/>
                <w:szCs w:val="20"/>
              </w:rPr>
            </w:pPr>
          </w:p>
        </w:tc>
      </w:tr>
    </w:tbl>
    <w:p w:rsidR="00BA3560" w:rsidRDefault="00BA3560" w:rsidP="0017429C">
      <w:pPr>
        <w:spacing w:after="0" w:line="240" w:lineRule="auto"/>
        <w:ind w:left="720"/>
        <w:rPr>
          <w:rFonts w:ascii="Tahoma" w:hAnsi="Tahoma" w:cs="Tahoma"/>
          <w:sz w:val="20"/>
          <w:szCs w:val="20"/>
        </w:rPr>
      </w:pPr>
    </w:p>
    <w:p w:rsidR="00BA3560" w:rsidRDefault="00BA3560" w:rsidP="0017429C">
      <w:pPr>
        <w:spacing w:after="0" w:line="240" w:lineRule="auto"/>
        <w:ind w:left="720"/>
        <w:rPr>
          <w:rFonts w:ascii="Tahoma" w:hAnsi="Tahoma" w:cs="Tahoma"/>
          <w:sz w:val="20"/>
          <w:szCs w:val="20"/>
        </w:rPr>
      </w:pPr>
    </w:p>
    <w:p w:rsidR="00BA3560" w:rsidRDefault="00BA3560" w:rsidP="0017429C">
      <w:pPr>
        <w:spacing w:after="0" w:line="240" w:lineRule="auto"/>
        <w:ind w:left="720"/>
        <w:rPr>
          <w:rFonts w:ascii="Tahoma" w:hAnsi="Tahoma" w:cs="Tahoma"/>
          <w:sz w:val="20"/>
          <w:szCs w:val="20"/>
        </w:rPr>
      </w:pPr>
    </w:p>
    <w:sectPr w:rsidR="00BA3560" w:rsidSect="004936D9">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560" w:rsidRDefault="00BA3560" w:rsidP="00D131F9">
      <w:pPr>
        <w:spacing w:after="0" w:line="240" w:lineRule="auto"/>
      </w:pPr>
      <w:r>
        <w:separator/>
      </w:r>
    </w:p>
  </w:endnote>
  <w:endnote w:type="continuationSeparator" w:id="0">
    <w:p w:rsidR="00BA3560" w:rsidRDefault="00BA3560" w:rsidP="00D13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60" w:rsidRDefault="00BA35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60" w:rsidRDefault="00BA3560" w:rsidP="00F36C9C">
    <w:pPr>
      <w:pStyle w:val="Footer"/>
      <w:rPr>
        <w:sz w:val="16"/>
      </w:rPr>
    </w:pPr>
    <w:r w:rsidRPr="00D57EA8">
      <w:rPr>
        <w:sz w:val="16"/>
      </w:rPr>
      <w:t xml:space="preserve">Zadávací dokumentace pro veřejnou zakázku </w:t>
    </w:r>
    <w:r>
      <w:rPr>
        <w:sz w:val="16"/>
      </w:rPr>
      <w:t xml:space="preserve">na stavební práce </w:t>
    </w:r>
    <w:r w:rsidRPr="00D57EA8">
      <w:rPr>
        <w:sz w:val="16"/>
        <w:u w:val="single"/>
      </w:rPr>
      <w:t xml:space="preserve"> „</w:t>
    </w:r>
    <w:r>
      <w:rPr>
        <w:sz w:val="16"/>
        <w:u w:val="single"/>
      </w:rPr>
      <w:t xml:space="preserve">Stavba </w:t>
    </w:r>
    <w:r w:rsidRPr="00D57EA8">
      <w:rPr>
        <w:sz w:val="16"/>
        <w:u w:val="single"/>
      </w:rPr>
      <w:t>Radnice Petřvald</w:t>
    </w:r>
    <w:r>
      <w:rPr>
        <w:sz w:val="16"/>
        <w:u w:val="single"/>
      </w:rPr>
      <w:t>, část A</w:t>
    </w:r>
    <w:r w:rsidRPr="00D57EA8">
      <w:rPr>
        <w:sz w:val="16"/>
        <w:u w:val="single"/>
      </w:rPr>
      <w:t>“.</w:t>
    </w:r>
    <w:r w:rsidRPr="00D57EA8">
      <w:rPr>
        <w:sz w:val="16"/>
      </w:rPr>
      <w:t xml:space="preserve"> </w:t>
    </w:r>
  </w:p>
  <w:p w:rsidR="00BA3560" w:rsidRPr="00D57EA8" w:rsidRDefault="00BA3560" w:rsidP="009766EF">
    <w:pPr>
      <w:pStyle w:val="Footer"/>
      <w:jc w:val="right"/>
      <w:rPr>
        <w:sz w:val="16"/>
      </w:rPr>
    </w:pPr>
    <w:r w:rsidRPr="00D57EA8">
      <w:rPr>
        <w:sz w:val="16"/>
      </w:rPr>
      <w:t>Projekt „Radnice Petřvald“ je financován z prostředků ROP Moravskoslezko pod číslem</w:t>
    </w:r>
    <w:r>
      <w:rPr>
        <w:sz w:val="16"/>
      </w:rPr>
      <w:t xml:space="preserve"> </w:t>
    </w:r>
    <w:r w:rsidRPr="008D4BDA">
      <w:rPr>
        <w:sz w:val="16"/>
      </w:rPr>
      <w:t xml:space="preserve">CZ.1.10/3.2.00/05.01314  </w:t>
    </w:r>
    <w:r>
      <w:rPr>
        <w:sz w:val="16"/>
      </w:rPr>
      <w:tab/>
    </w:r>
    <w:r w:rsidRPr="00D57EA8">
      <w:rPr>
        <w:sz w:val="16"/>
      </w:rPr>
      <w:fldChar w:fldCharType="begin"/>
    </w:r>
    <w:r w:rsidRPr="00D57EA8">
      <w:rPr>
        <w:sz w:val="16"/>
      </w:rPr>
      <w:instrText>PAGE   \* MERGEFORMAT</w:instrText>
    </w:r>
    <w:r w:rsidRPr="00D57EA8">
      <w:rPr>
        <w:sz w:val="16"/>
      </w:rPr>
      <w:fldChar w:fldCharType="separate"/>
    </w:r>
    <w:r>
      <w:rPr>
        <w:noProof/>
        <w:sz w:val="16"/>
      </w:rPr>
      <w:t>1</w:t>
    </w:r>
    <w:r w:rsidRPr="00D57EA8">
      <w:rPr>
        <w:sz w:val="16"/>
      </w:rPr>
      <w:fldChar w:fldCharType="end"/>
    </w:r>
    <w:r w:rsidRPr="00D57EA8">
      <w:rPr>
        <w:sz w:val="16"/>
      </w:rPr>
      <w:t xml:space="preserve">/celkem stran </w:t>
    </w:r>
    <w:r>
      <w:rPr>
        <w:sz w:val="16"/>
      </w:rPr>
      <w:t>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60" w:rsidRDefault="00BA35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560" w:rsidRDefault="00BA3560" w:rsidP="00D131F9">
      <w:pPr>
        <w:spacing w:after="0" w:line="240" w:lineRule="auto"/>
      </w:pPr>
      <w:r>
        <w:separator/>
      </w:r>
    </w:p>
  </w:footnote>
  <w:footnote w:type="continuationSeparator" w:id="0">
    <w:p w:rsidR="00BA3560" w:rsidRDefault="00BA3560" w:rsidP="00D131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60" w:rsidRDefault="00BA356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60" w:rsidRDefault="00BA3560">
    <w:pPr>
      <w:pStyle w:val="Header"/>
    </w:pPr>
    <w:r w:rsidRPr="00ED0956">
      <w:rPr>
        <w:rFonts w:ascii="Arial" w:hAnsi="Arial" w:cs="Arial"/>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6" type="#_x0000_t75" alt="5k" style="width:453.75pt;height:111pt;visibility:visible">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560" w:rsidRDefault="00BA35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23C"/>
    <w:multiLevelType w:val="multilevel"/>
    <w:tmpl w:val="5EA07DAA"/>
    <w:lvl w:ilvl="0">
      <w:start w:val="1"/>
      <w:numFmt w:val="decimal"/>
      <w:lvlText w:val="%1."/>
      <w:lvlJc w:val="left"/>
      <w:pPr>
        <w:ind w:left="1068"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32" w:hanging="720"/>
      </w:pPr>
      <w:rPr>
        <w:rFonts w:cs="Times New Roman" w:hint="default"/>
      </w:rPr>
    </w:lvl>
    <w:lvl w:ilvl="3">
      <w:start w:val="1"/>
      <w:numFmt w:val="decimal"/>
      <w:isLgl/>
      <w:lvlText w:val="%1.%2.%3.%4."/>
      <w:lvlJc w:val="left"/>
      <w:pPr>
        <w:ind w:left="1794" w:hanging="1080"/>
      </w:pPr>
      <w:rPr>
        <w:rFonts w:cs="Times New Roman" w:hint="default"/>
      </w:rPr>
    </w:lvl>
    <w:lvl w:ilvl="4">
      <w:start w:val="1"/>
      <w:numFmt w:val="decimal"/>
      <w:isLgl/>
      <w:lvlText w:val="%1.%2.%3.%4.%5."/>
      <w:lvlJc w:val="left"/>
      <w:pPr>
        <w:ind w:left="1796" w:hanging="1080"/>
      </w:pPr>
      <w:rPr>
        <w:rFonts w:cs="Times New Roman" w:hint="default"/>
      </w:rPr>
    </w:lvl>
    <w:lvl w:ilvl="5">
      <w:start w:val="1"/>
      <w:numFmt w:val="decimal"/>
      <w:isLgl/>
      <w:lvlText w:val="%1.%2.%3.%4.%5.%6."/>
      <w:lvlJc w:val="left"/>
      <w:pPr>
        <w:ind w:left="2158"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2" w:hanging="1800"/>
      </w:pPr>
      <w:rPr>
        <w:rFonts w:cs="Times New Roman" w:hint="default"/>
      </w:rPr>
    </w:lvl>
    <w:lvl w:ilvl="8">
      <w:start w:val="1"/>
      <w:numFmt w:val="decimal"/>
      <w:isLgl/>
      <w:lvlText w:val="%1.%2.%3.%4.%5.%6.%7.%8.%9."/>
      <w:lvlJc w:val="left"/>
      <w:pPr>
        <w:ind w:left="2524" w:hanging="1800"/>
      </w:pPr>
      <w:rPr>
        <w:rFonts w:cs="Times New Roman" w:hint="default"/>
      </w:rPr>
    </w:lvl>
  </w:abstractNum>
  <w:abstractNum w:abstractNumId="1">
    <w:nsid w:val="07B44687"/>
    <w:multiLevelType w:val="hybridMultilevel"/>
    <w:tmpl w:val="3DFAF9C0"/>
    <w:lvl w:ilvl="0" w:tplc="C7C09EEE">
      <w:start w:val="1"/>
      <w:numFmt w:val="upperRoman"/>
      <w:suff w:val="nothing"/>
      <w:lvlText w:val="Článek %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
    <w:nsid w:val="0917654D"/>
    <w:multiLevelType w:val="multilevel"/>
    <w:tmpl w:val="956CE3E2"/>
    <w:lvl w:ilvl="0">
      <w:start w:val="1"/>
      <w:numFmt w:val="decimal"/>
      <w:lvlText w:val="%1."/>
      <w:lvlJc w:val="left"/>
      <w:pPr>
        <w:ind w:left="1080" w:hanging="360"/>
      </w:pPr>
      <w:rPr>
        <w:rFonts w:cs="Times New Roman" w:hint="default"/>
      </w:rPr>
    </w:lvl>
    <w:lvl w:ilvl="1">
      <w:start w:val="4"/>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
    <w:nsid w:val="09844361"/>
    <w:multiLevelType w:val="multilevel"/>
    <w:tmpl w:val="459005FC"/>
    <w:lvl w:ilvl="0">
      <w:start w:val="3"/>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0E96534C"/>
    <w:multiLevelType w:val="multilevel"/>
    <w:tmpl w:val="AD44AA26"/>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5">
    <w:nsid w:val="12952307"/>
    <w:multiLevelType w:val="multilevel"/>
    <w:tmpl w:val="9CA26E20"/>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6">
    <w:nsid w:val="12C41C01"/>
    <w:multiLevelType w:val="multilevel"/>
    <w:tmpl w:val="0108F14E"/>
    <w:lvl w:ilvl="0">
      <w:start w:val="1"/>
      <w:numFmt w:val="decimal"/>
      <w:lvlText w:val="%1."/>
      <w:lvlJc w:val="left"/>
      <w:pPr>
        <w:ind w:left="1068"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32" w:hanging="720"/>
      </w:pPr>
      <w:rPr>
        <w:rFonts w:cs="Times New Roman" w:hint="default"/>
      </w:rPr>
    </w:lvl>
    <w:lvl w:ilvl="3">
      <w:start w:val="1"/>
      <w:numFmt w:val="decimal"/>
      <w:isLgl/>
      <w:lvlText w:val="%1.%2.%3.%4."/>
      <w:lvlJc w:val="left"/>
      <w:pPr>
        <w:ind w:left="1794" w:hanging="1080"/>
      </w:pPr>
      <w:rPr>
        <w:rFonts w:cs="Times New Roman" w:hint="default"/>
      </w:rPr>
    </w:lvl>
    <w:lvl w:ilvl="4">
      <w:start w:val="1"/>
      <w:numFmt w:val="decimal"/>
      <w:isLgl/>
      <w:lvlText w:val="%1.%2.%3.%4.%5."/>
      <w:lvlJc w:val="left"/>
      <w:pPr>
        <w:ind w:left="1796" w:hanging="1080"/>
      </w:pPr>
      <w:rPr>
        <w:rFonts w:cs="Times New Roman" w:hint="default"/>
      </w:rPr>
    </w:lvl>
    <w:lvl w:ilvl="5">
      <w:start w:val="1"/>
      <w:numFmt w:val="decimal"/>
      <w:isLgl/>
      <w:lvlText w:val="%1.%2.%3.%4.%5.%6."/>
      <w:lvlJc w:val="left"/>
      <w:pPr>
        <w:ind w:left="2158"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2" w:hanging="1800"/>
      </w:pPr>
      <w:rPr>
        <w:rFonts w:cs="Times New Roman" w:hint="default"/>
      </w:rPr>
    </w:lvl>
    <w:lvl w:ilvl="8">
      <w:start w:val="1"/>
      <w:numFmt w:val="decimal"/>
      <w:isLgl/>
      <w:lvlText w:val="%1.%2.%3.%4.%5.%6.%7.%8.%9."/>
      <w:lvlJc w:val="left"/>
      <w:pPr>
        <w:ind w:left="2524" w:hanging="1800"/>
      </w:pPr>
      <w:rPr>
        <w:rFonts w:cs="Times New Roman" w:hint="default"/>
      </w:rPr>
    </w:lvl>
  </w:abstractNum>
  <w:abstractNum w:abstractNumId="7">
    <w:nsid w:val="14D25FDE"/>
    <w:multiLevelType w:val="multilevel"/>
    <w:tmpl w:val="9DFE8204"/>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8">
    <w:nsid w:val="151508EE"/>
    <w:multiLevelType w:val="multilevel"/>
    <w:tmpl w:val="867A8932"/>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9">
    <w:nsid w:val="183C783C"/>
    <w:multiLevelType w:val="hybridMultilevel"/>
    <w:tmpl w:val="AD02BEF0"/>
    <w:lvl w:ilvl="0" w:tplc="7C7885E8">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0">
    <w:nsid w:val="1B036858"/>
    <w:multiLevelType w:val="multilevel"/>
    <w:tmpl w:val="6DA0ED80"/>
    <w:lvl w:ilvl="0">
      <w:start w:val="4"/>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1">
    <w:nsid w:val="1B9271AE"/>
    <w:multiLevelType w:val="multilevel"/>
    <w:tmpl w:val="CBD2F0AA"/>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2">
    <w:nsid w:val="216D08FE"/>
    <w:multiLevelType w:val="multilevel"/>
    <w:tmpl w:val="3DDEE6BC"/>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nsid w:val="227E65A0"/>
    <w:multiLevelType w:val="multilevel"/>
    <w:tmpl w:val="5E80E9D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
    <w:nsid w:val="24DD66CA"/>
    <w:multiLevelType w:val="multilevel"/>
    <w:tmpl w:val="07E8B6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nsid w:val="27F817CC"/>
    <w:multiLevelType w:val="multilevel"/>
    <w:tmpl w:val="63EE39A4"/>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nsid w:val="2AF062D2"/>
    <w:multiLevelType w:val="multilevel"/>
    <w:tmpl w:val="67EE8206"/>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1286"/>
        </w:tabs>
        <w:ind w:left="128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7">
    <w:nsid w:val="2C951919"/>
    <w:multiLevelType w:val="multilevel"/>
    <w:tmpl w:val="06D0995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2F9229F1"/>
    <w:multiLevelType w:val="multilevel"/>
    <w:tmpl w:val="6046B3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FAA5665"/>
    <w:multiLevelType w:val="multilevel"/>
    <w:tmpl w:val="4ADC4AE0"/>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nsid w:val="35F83B95"/>
    <w:multiLevelType w:val="multilevel"/>
    <w:tmpl w:val="A882FD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1">
    <w:nsid w:val="3C0C526E"/>
    <w:multiLevelType w:val="multilevel"/>
    <w:tmpl w:val="635C1D2E"/>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2160" w:hanging="144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880" w:hanging="216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2">
    <w:nsid w:val="41837043"/>
    <w:multiLevelType w:val="multilevel"/>
    <w:tmpl w:val="446C3D9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3">
    <w:nsid w:val="435D03C4"/>
    <w:multiLevelType w:val="multilevel"/>
    <w:tmpl w:val="30FCC328"/>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4">
    <w:nsid w:val="441E75B5"/>
    <w:multiLevelType w:val="multilevel"/>
    <w:tmpl w:val="7FAC8CD4"/>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5">
    <w:nsid w:val="44DE378D"/>
    <w:multiLevelType w:val="multilevel"/>
    <w:tmpl w:val="91247A02"/>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6">
    <w:nsid w:val="450A4726"/>
    <w:multiLevelType w:val="multilevel"/>
    <w:tmpl w:val="89F2B0E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49F179B6"/>
    <w:multiLevelType w:val="multilevel"/>
    <w:tmpl w:val="0FFC9CFE"/>
    <w:lvl w:ilvl="0">
      <w:start w:val="4"/>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28">
    <w:nsid w:val="4B314E15"/>
    <w:multiLevelType w:val="multilevel"/>
    <w:tmpl w:val="A552CBBE"/>
    <w:lvl w:ilvl="0">
      <w:start w:val="1"/>
      <w:numFmt w:val="decimal"/>
      <w:lvlText w:val="%1."/>
      <w:lvlJc w:val="left"/>
      <w:pPr>
        <w:ind w:left="1080" w:hanging="360"/>
      </w:pPr>
      <w:rPr>
        <w:rFonts w:ascii="Tahoma" w:eastAsia="Times New Roman" w:hAnsi="Tahoma" w:cs="Tahoma"/>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9">
    <w:nsid w:val="4DDE1302"/>
    <w:multiLevelType w:val="multilevel"/>
    <w:tmpl w:val="BF1AE25A"/>
    <w:lvl w:ilvl="0">
      <w:start w:val="3"/>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0">
    <w:nsid w:val="4FAA6DB5"/>
    <w:multiLevelType w:val="multilevel"/>
    <w:tmpl w:val="B45265F4"/>
    <w:lvl w:ilvl="0">
      <w:start w:val="1"/>
      <w:numFmt w:val="decimal"/>
      <w:lvlText w:val="%1."/>
      <w:lvlJc w:val="left"/>
      <w:pPr>
        <w:ind w:left="1068"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32" w:hanging="720"/>
      </w:pPr>
      <w:rPr>
        <w:rFonts w:cs="Times New Roman" w:hint="default"/>
      </w:rPr>
    </w:lvl>
    <w:lvl w:ilvl="3">
      <w:start w:val="1"/>
      <w:numFmt w:val="decimal"/>
      <w:isLgl/>
      <w:lvlText w:val="%1.%2.%3.%4."/>
      <w:lvlJc w:val="left"/>
      <w:pPr>
        <w:ind w:left="1794" w:hanging="1080"/>
      </w:pPr>
      <w:rPr>
        <w:rFonts w:cs="Times New Roman" w:hint="default"/>
      </w:rPr>
    </w:lvl>
    <w:lvl w:ilvl="4">
      <w:start w:val="1"/>
      <w:numFmt w:val="decimal"/>
      <w:isLgl/>
      <w:lvlText w:val="%1.%2.%3.%4.%5."/>
      <w:lvlJc w:val="left"/>
      <w:pPr>
        <w:ind w:left="1796" w:hanging="1080"/>
      </w:pPr>
      <w:rPr>
        <w:rFonts w:cs="Times New Roman" w:hint="default"/>
      </w:rPr>
    </w:lvl>
    <w:lvl w:ilvl="5">
      <w:start w:val="1"/>
      <w:numFmt w:val="decimal"/>
      <w:isLgl/>
      <w:lvlText w:val="%1.%2.%3.%4.%5.%6."/>
      <w:lvlJc w:val="left"/>
      <w:pPr>
        <w:ind w:left="2158"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2" w:hanging="1800"/>
      </w:pPr>
      <w:rPr>
        <w:rFonts w:cs="Times New Roman" w:hint="default"/>
      </w:rPr>
    </w:lvl>
    <w:lvl w:ilvl="8">
      <w:start w:val="1"/>
      <w:numFmt w:val="decimal"/>
      <w:isLgl/>
      <w:lvlText w:val="%1.%2.%3.%4.%5.%6.%7.%8.%9."/>
      <w:lvlJc w:val="left"/>
      <w:pPr>
        <w:ind w:left="2524" w:hanging="1800"/>
      </w:pPr>
      <w:rPr>
        <w:rFonts w:cs="Times New Roman" w:hint="default"/>
      </w:rPr>
    </w:lvl>
  </w:abstractNum>
  <w:abstractNum w:abstractNumId="31">
    <w:nsid w:val="4FD30C54"/>
    <w:multiLevelType w:val="multilevel"/>
    <w:tmpl w:val="F5F8D196"/>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2">
    <w:nsid w:val="531E5DB1"/>
    <w:multiLevelType w:val="multilevel"/>
    <w:tmpl w:val="3BA6AF7A"/>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3">
    <w:nsid w:val="538B38A7"/>
    <w:multiLevelType w:val="multilevel"/>
    <w:tmpl w:val="5792D44A"/>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4">
    <w:nsid w:val="54DA77DE"/>
    <w:multiLevelType w:val="multilevel"/>
    <w:tmpl w:val="9904A592"/>
    <w:lvl w:ilvl="0">
      <w:start w:val="7"/>
      <w:numFmt w:val="decimal"/>
      <w:lvlText w:val="%1"/>
      <w:lvlJc w:val="left"/>
      <w:pPr>
        <w:ind w:left="360" w:hanging="360"/>
      </w:pPr>
      <w:rPr>
        <w:rFonts w:ascii="Tahoma" w:hAnsi="Tahoma" w:cs="Tahoma" w:hint="default"/>
        <w:sz w:val="20"/>
      </w:rPr>
    </w:lvl>
    <w:lvl w:ilvl="1">
      <w:start w:val="1"/>
      <w:numFmt w:val="decimal"/>
      <w:lvlText w:val="%1.%2"/>
      <w:lvlJc w:val="left"/>
      <w:pPr>
        <w:ind w:left="720" w:hanging="360"/>
      </w:pPr>
      <w:rPr>
        <w:rFonts w:ascii="Tahoma" w:hAnsi="Tahoma" w:cs="Tahoma" w:hint="default"/>
        <w:sz w:val="20"/>
      </w:rPr>
    </w:lvl>
    <w:lvl w:ilvl="2">
      <w:start w:val="1"/>
      <w:numFmt w:val="decimal"/>
      <w:lvlText w:val="%1.%2.%3"/>
      <w:lvlJc w:val="left"/>
      <w:pPr>
        <w:ind w:left="1440" w:hanging="720"/>
      </w:pPr>
      <w:rPr>
        <w:rFonts w:ascii="Tahoma" w:hAnsi="Tahoma" w:cs="Tahoma" w:hint="default"/>
        <w:sz w:val="20"/>
      </w:rPr>
    </w:lvl>
    <w:lvl w:ilvl="3">
      <w:start w:val="1"/>
      <w:numFmt w:val="decimal"/>
      <w:lvlText w:val="%1.%2.%3.%4"/>
      <w:lvlJc w:val="left"/>
      <w:pPr>
        <w:ind w:left="1800" w:hanging="720"/>
      </w:pPr>
      <w:rPr>
        <w:rFonts w:ascii="Tahoma" w:hAnsi="Tahoma" w:cs="Tahoma" w:hint="default"/>
        <w:sz w:val="20"/>
      </w:rPr>
    </w:lvl>
    <w:lvl w:ilvl="4">
      <w:start w:val="1"/>
      <w:numFmt w:val="decimal"/>
      <w:lvlText w:val="%1.%2.%3.%4.%5"/>
      <w:lvlJc w:val="left"/>
      <w:pPr>
        <w:ind w:left="2520" w:hanging="1080"/>
      </w:pPr>
      <w:rPr>
        <w:rFonts w:ascii="Tahoma" w:hAnsi="Tahoma" w:cs="Tahoma" w:hint="default"/>
        <w:sz w:val="20"/>
      </w:rPr>
    </w:lvl>
    <w:lvl w:ilvl="5">
      <w:start w:val="1"/>
      <w:numFmt w:val="decimal"/>
      <w:lvlText w:val="%1.%2.%3.%4.%5.%6"/>
      <w:lvlJc w:val="left"/>
      <w:pPr>
        <w:ind w:left="2880" w:hanging="1080"/>
      </w:pPr>
      <w:rPr>
        <w:rFonts w:ascii="Tahoma" w:hAnsi="Tahoma" w:cs="Tahoma" w:hint="default"/>
        <w:sz w:val="20"/>
      </w:rPr>
    </w:lvl>
    <w:lvl w:ilvl="6">
      <w:start w:val="1"/>
      <w:numFmt w:val="decimal"/>
      <w:lvlText w:val="%1.%2.%3.%4.%5.%6.%7"/>
      <w:lvlJc w:val="left"/>
      <w:pPr>
        <w:ind w:left="3600" w:hanging="1440"/>
      </w:pPr>
      <w:rPr>
        <w:rFonts w:ascii="Tahoma" w:hAnsi="Tahoma" w:cs="Tahoma" w:hint="default"/>
        <w:sz w:val="20"/>
      </w:rPr>
    </w:lvl>
    <w:lvl w:ilvl="7">
      <w:start w:val="1"/>
      <w:numFmt w:val="decimal"/>
      <w:lvlText w:val="%1.%2.%3.%4.%5.%6.%7.%8"/>
      <w:lvlJc w:val="left"/>
      <w:pPr>
        <w:ind w:left="3960" w:hanging="1440"/>
      </w:pPr>
      <w:rPr>
        <w:rFonts w:ascii="Tahoma" w:hAnsi="Tahoma" w:cs="Tahoma" w:hint="default"/>
        <w:sz w:val="20"/>
      </w:rPr>
    </w:lvl>
    <w:lvl w:ilvl="8">
      <w:start w:val="1"/>
      <w:numFmt w:val="decimal"/>
      <w:lvlText w:val="%1.%2.%3.%4.%5.%6.%7.%8.%9"/>
      <w:lvlJc w:val="left"/>
      <w:pPr>
        <w:ind w:left="4680" w:hanging="1800"/>
      </w:pPr>
      <w:rPr>
        <w:rFonts w:ascii="Tahoma" w:hAnsi="Tahoma" w:cs="Tahoma" w:hint="default"/>
        <w:sz w:val="20"/>
      </w:rPr>
    </w:lvl>
  </w:abstractNum>
  <w:abstractNum w:abstractNumId="35">
    <w:nsid w:val="58A047EF"/>
    <w:multiLevelType w:val="multilevel"/>
    <w:tmpl w:val="AEE411B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6">
    <w:nsid w:val="5E5A64A2"/>
    <w:multiLevelType w:val="multilevel"/>
    <w:tmpl w:val="E3E0B1CE"/>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7">
    <w:nsid w:val="5E6D41CC"/>
    <w:multiLevelType w:val="multilevel"/>
    <w:tmpl w:val="C36819BA"/>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8">
    <w:nsid w:val="651235DB"/>
    <w:multiLevelType w:val="multilevel"/>
    <w:tmpl w:val="99EEDADA"/>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9">
    <w:nsid w:val="66BF7E06"/>
    <w:multiLevelType w:val="multilevel"/>
    <w:tmpl w:val="208AC734"/>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0">
    <w:nsid w:val="68B06E60"/>
    <w:multiLevelType w:val="multilevel"/>
    <w:tmpl w:val="1FBE36AC"/>
    <w:lvl w:ilvl="0">
      <w:start w:val="1"/>
      <w:numFmt w:val="decimal"/>
      <w:lvlText w:val="%1."/>
      <w:lvlJc w:val="left"/>
      <w:pPr>
        <w:ind w:left="1068"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32" w:hanging="720"/>
      </w:pPr>
      <w:rPr>
        <w:rFonts w:cs="Times New Roman" w:hint="default"/>
      </w:rPr>
    </w:lvl>
    <w:lvl w:ilvl="3">
      <w:start w:val="1"/>
      <w:numFmt w:val="decimal"/>
      <w:isLgl/>
      <w:lvlText w:val="%1.%2.%3.%4."/>
      <w:lvlJc w:val="left"/>
      <w:pPr>
        <w:ind w:left="1794" w:hanging="1080"/>
      </w:pPr>
      <w:rPr>
        <w:rFonts w:cs="Times New Roman" w:hint="default"/>
      </w:rPr>
    </w:lvl>
    <w:lvl w:ilvl="4">
      <w:start w:val="1"/>
      <w:numFmt w:val="decimal"/>
      <w:isLgl/>
      <w:lvlText w:val="%1.%2.%3.%4.%5."/>
      <w:lvlJc w:val="left"/>
      <w:pPr>
        <w:ind w:left="1796" w:hanging="1080"/>
      </w:pPr>
      <w:rPr>
        <w:rFonts w:cs="Times New Roman" w:hint="default"/>
      </w:rPr>
    </w:lvl>
    <w:lvl w:ilvl="5">
      <w:start w:val="1"/>
      <w:numFmt w:val="decimal"/>
      <w:isLgl/>
      <w:lvlText w:val="%1.%2.%3.%4.%5.%6."/>
      <w:lvlJc w:val="left"/>
      <w:pPr>
        <w:ind w:left="2158"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2" w:hanging="1800"/>
      </w:pPr>
      <w:rPr>
        <w:rFonts w:cs="Times New Roman" w:hint="default"/>
      </w:rPr>
    </w:lvl>
    <w:lvl w:ilvl="8">
      <w:start w:val="1"/>
      <w:numFmt w:val="decimal"/>
      <w:isLgl/>
      <w:lvlText w:val="%1.%2.%3.%4.%5.%6.%7.%8.%9."/>
      <w:lvlJc w:val="left"/>
      <w:pPr>
        <w:ind w:left="2524" w:hanging="1800"/>
      </w:pPr>
      <w:rPr>
        <w:rFonts w:cs="Times New Roman" w:hint="default"/>
      </w:rPr>
    </w:lvl>
  </w:abstractNum>
  <w:abstractNum w:abstractNumId="41">
    <w:nsid w:val="68E853AC"/>
    <w:multiLevelType w:val="multilevel"/>
    <w:tmpl w:val="5F70E796"/>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42">
    <w:nsid w:val="698433BD"/>
    <w:multiLevelType w:val="multilevel"/>
    <w:tmpl w:val="1200F64A"/>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nsid w:val="69DC7B1F"/>
    <w:multiLevelType w:val="multilevel"/>
    <w:tmpl w:val="6B8E7FD4"/>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4">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45">
    <w:nsid w:val="6D8A08B0"/>
    <w:multiLevelType w:val="multilevel"/>
    <w:tmpl w:val="E8BAE94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6">
    <w:nsid w:val="73392412"/>
    <w:multiLevelType w:val="multilevel"/>
    <w:tmpl w:val="E984355A"/>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7">
    <w:nsid w:val="76E040F7"/>
    <w:multiLevelType w:val="multilevel"/>
    <w:tmpl w:val="2ABCD8F8"/>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8">
    <w:nsid w:val="782909EE"/>
    <w:multiLevelType w:val="multilevel"/>
    <w:tmpl w:val="37A4E14A"/>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7C884609"/>
    <w:multiLevelType w:val="multilevel"/>
    <w:tmpl w:val="30E6378E"/>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480" w:hanging="1800"/>
      </w:pPr>
      <w:rPr>
        <w:rFonts w:cs="Times New Roman" w:hint="default"/>
      </w:rPr>
    </w:lvl>
  </w:abstractNum>
  <w:abstractNum w:abstractNumId="50">
    <w:nsid w:val="7DEA405B"/>
    <w:multiLevelType w:val="hybridMultilevel"/>
    <w:tmpl w:val="890400D4"/>
    <w:lvl w:ilvl="0" w:tplc="344CBE3A">
      <w:start w:val="1"/>
      <w:numFmt w:val="decimal"/>
      <w:lvlText w:val="%1."/>
      <w:lvlJc w:val="left"/>
      <w:pPr>
        <w:ind w:left="720" w:hanging="360"/>
      </w:pPr>
      <w:rPr>
        <w:rFonts w:cs="Times New Roman" w:hint="default"/>
      </w:rPr>
    </w:lvl>
    <w:lvl w:ilvl="1" w:tplc="2760F68A">
      <w:start w:val="1"/>
      <w:numFmt w:val="lowerLetter"/>
      <w:lvlText w:val="%2."/>
      <w:lvlJc w:val="left"/>
      <w:pPr>
        <w:ind w:left="1440" w:hanging="360"/>
      </w:pPr>
      <w:rPr>
        <w:rFonts w:cs="Times New Roman"/>
      </w:rPr>
    </w:lvl>
    <w:lvl w:ilvl="2" w:tplc="B9EC47B2">
      <w:start w:val="1"/>
      <w:numFmt w:val="lowerRoman"/>
      <w:lvlText w:val="%3."/>
      <w:lvlJc w:val="right"/>
      <w:pPr>
        <w:ind w:left="2160" w:hanging="180"/>
      </w:pPr>
      <w:rPr>
        <w:rFonts w:cs="Times New Roman"/>
      </w:rPr>
    </w:lvl>
    <w:lvl w:ilvl="3" w:tplc="FB54544E" w:tentative="1">
      <w:start w:val="1"/>
      <w:numFmt w:val="decimal"/>
      <w:lvlText w:val="%4."/>
      <w:lvlJc w:val="left"/>
      <w:pPr>
        <w:ind w:left="2880" w:hanging="360"/>
      </w:pPr>
      <w:rPr>
        <w:rFonts w:cs="Times New Roman"/>
      </w:rPr>
    </w:lvl>
    <w:lvl w:ilvl="4" w:tplc="957E7D96" w:tentative="1">
      <w:start w:val="1"/>
      <w:numFmt w:val="lowerLetter"/>
      <w:lvlText w:val="%5."/>
      <w:lvlJc w:val="left"/>
      <w:pPr>
        <w:ind w:left="3600" w:hanging="360"/>
      </w:pPr>
      <w:rPr>
        <w:rFonts w:cs="Times New Roman"/>
      </w:rPr>
    </w:lvl>
    <w:lvl w:ilvl="5" w:tplc="81B0C114" w:tentative="1">
      <w:start w:val="1"/>
      <w:numFmt w:val="lowerRoman"/>
      <w:lvlText w:val="%6."/>
      <w:lvlJc w:val="right"/>
      <w:pPr>
        <w:ind w:left="4320" w:hanging="180"/>
      </w:pPr>
      <w:rPr>
        <w:rFonts w:cs="Times New Roman"/>
      </w:rPr>
    </w:lvl>
    <w:lvl w:ilvl="6" w:tplc="D472B6A6" w:tentative="1">
      <w:start w:val="1"/>
      <w:numFmt w:val="decimal"/>
      <w:lvlText w:val="%7."/>
      <w:lvlJc w:val="left"/>
      <w:pPr>
        <w:ind w:left="5040" w:hanging="360"/>
      </w:pPr>
      <w:rPr>
        <w:rFonts w:cs="Times New Roman"/>
      </w:rPr>
    </w:lvl>
    <w:lvl w:ilvl="7" w:tplc="920EA734" w:tentative="1">
      <w:start w:val="1"/>
      <w:numFmt w:val="lowerLetter"/>
      <w:lvlText w:val="%8."/>
      <w:lvlJc w:val="left"/>
      <w:pPr>
        <w:ind w:left="5760" w:hanging="360"/>
      </w:pPr>
      <w:rPr>
        <w:rFonts w:cs="Times New Roman"/>
      </w:rPr>
    </w:lvl>
    <w:lvl w:ilvl="8" w:tplc="ED58F07C" w:tentative="1">
      <w:start w:val="1"/>
      <w:numFmt w:val="lowerRoman"/>
      <w:lvlText w:val="%9."/>
      <w:lvlJc w:val="right"/>
      <w:pPr>
        <w:ind w:left="6480" w:hanging="180"/>
      </w:pPr>
      <w:rPr>
        <w:rFonts w:cs="Times New Roman"/>
      </w:rPr>
    </w:lvl>
  </w:abstractNum>
  <w:num w:numId="1">
    <w:abstractNumId w:val="16"/>
  </w:num>
  <w:num w:numId="2">
    <w:abstractNumId w:val="1"/>
  </w:num>
  <w:num w:numId="3">
    <w:abstractNumId w:val="50"/>
  </w:num>
  <w:num w:numId="4">
    <w:abstractNumId w:val="30"/>
  </w:num>
  <w:num w:numId="5">
    <w:abstractNumId w:val="21"/>
  </w:num>
  <w:num w:numId="6">
    <w:abstractNumId w:val="0"/>
  </w:num>
  <w:num w:numId="7">
    <w:abstractNumId w:val="40"/>
  </w:num>
  <w:num w:numId="8">
    <w:abstractNumId w:val="6"/>
  </w:num>
  <w:num w:numId="9">
    <w:abstractNumId w:val="44"/>
  </w:num>
  <w:num w:numId="10">
    <w:abstractNumId w:val="28"/>
  </w:num>
  <w:num w:numId="11">
    <w:abstractNumId w:val="7"/>
  </w:num>
  <w:num w:numId="12">
    <w:abstractNumId w:val="5"/>
  </w:num>
  <w:num w:numId="13">
    <w:abstractNumId w:val="20"/>
  </w:num>
  <w:num w:numId="14">
    <w:abstractNumId w:val="31"/>
  </w:num>
  <w:num w:numId="15">
    <w:abstractNumId w:val="22"/>
  </w:num>
  <w:num w:numId="16">
    <w:abstractNumId w:val="14"/>
  </w:num>
  <w:num w:numId="17">
    <w:abstractNumId w:val="13"/>
  </w:num>
  <w:num w:numId="18">
    <w:abstractNumId w:val="24"/>
  </w:num>
  <w:num w:numId="19">
    <w:abstractNumId w:val="9"/>
  </w:num>
  <w:num w:numId="20">
    <w:abstractNumId w:val="2"/>
  </w:num>
  <w:num w:numId="21">
    <w:abstractNumId w:val="45"/>
  </w:num>
  <w:num w:numId="22">
    <w:abstractNumId w:val="34"/>
  </w:num>
  <w:num w:numId="23">
    <w:abstractNumId w:val="3"/>
  </w:num>
  <w:num w:numId="24">
    <w:abstractNumId w:val="39"/>
  </w:num>
  <w:num w:numId="25">
    <w:abstractNumId w:val="33"/>
  </w:num>
  <w:num w:numId="26">
    <w:abstractNumId w:val="18"/>
  </w:num>
  <w:num w:numId="27">
    <w:abstractNumId w:val="10"/>
  </w:num>
  <w:num w:numId="28">
    <w:abstractNumId w:val="8"/>
  </w:num>
  <w:num w:numId="29">
    <w:abstractNumId w:val="49"/>
  </w:num>
  <w:num w:numId="30">
    <w:abstractNumId w:val="4"/>
  </w:num>
  <w:num w:numId="31">
    <w:abstractNumId w:val="27"/>
  </w:num>
  <w:num w:numId="32">
    <w:abstractNumId w:val="11"/>
  </w:num>
  <w:num w:numId="33">
    <w:abstractNumId w:val="41"/>
  </w:num>
  <w:num w:numId="34">
    <w:abstractNumId w:val="36"/>
  </w:num>
  <w:num w:numId="35">
    <w:abstractNumId w:val="35"/>
  </w:num>
  <w:num w:numId="36">
    <w:abstractNumId w:val="19"/>
  </w:num>
  <w:num w:numId="37">
    <w:abstractNumId w:val="25"/>
  </w:num>
  <w:num w:numId="38">
    <w:abstractNumId w:val="26"/>
  </w:num>
  <w:num w:numId="39">
    <w:abstractNumId w:val="29"/>
  </w:num>
  <w:num w:numId="40">
    <w:abstractNumId w:val="17"/>
  </w:num>
  <w:num w:numId="41">
    <w:abstractNumId w:val="23"/>
  </w:num>
  <w:num w:numId="42">
    <w:abstractNumId w:val="15"/>
  </w:num>
  <w:num w:numId="43">
    <w:abstractNumId w:val="47"/>
  </w:num>
  <w:num w:numId="44">
    <w:abstractNumId w:val="48"/>
  </w:num>
  <w:num w:numId="45">
    <w:abstractNumId w:val="46"/>
  </w:num>
  <w:num w:numId="46">
    <w:abstractNumId w:val="12"/>
  </w:num>
  <w:num w:numId="47">
    <w:abstractNumId w:val="37"/>
  </w:num>
  <w:num w:numId="48">
    <w:abstractNumId w:val="43"/>
  </w:num>
  <w:num w:numId="49">
    <w:abstractNumId w:val="32"/>
  </w:num>
  <w:num w:numId="50">
    <w:abstractNumId w:val="38"/>
  </w:num>
  <w:num w:numId="51">
    <w:abstractNumId w:val="4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2F77"/>
    <w:rsid w:val="000026E0"/>
    <w:rsid w:val="00005BAD"/>
    <w:rsid w:val="00005DA3"/>
    <w:rsid w:val="00012509"/>
    <w:rsid w:val="000126DE"/>
    <w:rsid w:val="00016DF4"/>
    <w:rsid w:val="00025442"/>
    <w:rsid w:val="00027C30"/>
    <w:rsid w:val="00030ED0"/>
    <w:rsid w:val="0003163D"/>
    <w:rsid w:val="000369B5"/>
    <w:rsid w:val="000374A3"/>
    <w:rsid w:val="00041637"/>
    <w:rsid w:val="0004214A"/>
    <w:rsid w:val="00044A5F"/>
    <w:rsid w:val="00046A23"/>
    <w:rsid w:val="00061331"/>
    <w:rsid w:val="000620BF"/>
    <w:rsid w:val="00063D2A"/>
    <w:rsid w:val="000709B4"/>
    <w:rsid w:val="00084268"/>
    <w:rsid w:val="00093E50"/>
    <w:rsid w:val="00094F06"/>
    <w:rsid w:val="00097745"/>
    <w:rsid w:val="000979C5"/>
    <w:rsid w:val="000A03B0"/>
    <w:rsid w:val="000A5C55"/>
    <w:rsid w:val="000B51AB"/>
    <w:rsid w:val="000C07E0"/>
    <w:rsid w:val="000C0C3C"/>
    <w:rsid w:val="000D071A"/>
    <w:rsid w:val="000D4099"/>
    <w:rsid w:val="000D510A"/>
    <w:rsid w:val="000E22F7"/>
    <w:rsid w:val="000E3350"/>
    <w:rsid w:val="000E4877"/>
    <w:rsid w:val="000F1C1D"/>
    <w:rsid w:val="000F2AFC"/>
    <w:rsid w:val="00102A8A"/>
    <w:rsid w:val="00102AC4"/>
    <w:rsid w:val="001106E4"/>
    <w:rsid w:val="001121BB"/>
    <w:rsid w:val="00113BDE"/>
    <w:rsid w:val="001151B8"/>
    <w:rsid w:val="00115A91"/>
    <w:rsid w:val="001176DF"/>
    <w:rsid w:val="00126B6D"/>
    <w:rsid w:val="00127EA7"/>
    <w:rsid w:val="001330CD"/>
    <w:rsid w:val="001360D3"/>
    <w:rsid w:val="00137D0A"/>
    <w:rsid w:val="00140412"/>
    <w:rsid w:val="00151C7D"/>
    <w:rsid w:val="001578BE"/>
    <w:rsid w:val="001642FE"/>
    <w:rsid w:val="00171E85"/>
    <w:rsid w:val="0017429C"/>
    <w:rsid w:val="00191C9C"/>
    <w:rsid w:val="001959CC"/>
    <w:rsid w:val="00197ACB"/>
    <w:rsid w:val="001A3F42"/>
    <w:rsid w:val="001B110D"/>
    <w:rsid w:val="001B2B92"/>
    <w:rsid w:val="001B3934"/>
    <w:rsid w:val="001B4BD0"/>
    <w:rsid w:val="001C4115"/>
    <w:rsid w:val="001C4BCE"/>
    <w:rsid w:val="001C59BE"/>
    <w:rsid w:val="001C6C8E"/>
    <w:rsid w:val="001D309E"/>
    <w:rsid w:val="001E22A5"/>
    <w:rsid w:val="001E6CF3"/>
    <w:rsid w:val="001E73EA"/>
    <w:rsid w:val="001F7BB3"/>
    <w:rsid w:val="002009D5"/>
    <w:rsid w:val="0020368A"/>
    <w:rsid w:val="00204936"/>
    <w:rsid w:val="00204D6F"/>
    <w:rsid w:val="002078E4"/>
    <w:rsid w:val="00210838"/>
    <w:rsid w:val="0021702C"/>
    <w:rsid w:val="00224316"/>
    <w:rsid w:val="00226E15"/>
    <w:rsid w:val="00227F04"/>
    <w:rsid w:val="0025134F"/>
    <w:rsid w:val="00251AAE"/>
    <w:rsid w:val="00255951"/>
    <w:rsid w:val="00257610"/>
    <w:rsid w:val="00261386"/>
    <w:rsid w:val="002635C7"/>
    <w:rsid w:val="00272877"/>
    <w:rsid w:val="002745AD"/>
    <w:rsid w:val="00275620"/>
    <w:rsid w:val="002767EE"/>
    <w:rsid w:val="00282094"/>
    <w:rsid w:val="00285DB0"/>
    <w:rsid w:val="00286DA0"/>
    <w:rsid w:val="00287A0F"/>
    <w:rsid w:val="002B570F"/>
    <w:rsid w:val="002B6703"/>
    <w:rsid w:val="002C1214"/>
    <w:rsid w:val="002C56DA"/>
    <w:rsid w:val="002D202F"/>
    <w:rsid w:val="002D2A96"/>
    <w:rsid w:val="002D426E"/>
    <w:rsid w:val="002D4277"/>
    <w:rsid w:val="002D551C"/>
    <w:rsid w:val="002E42C1"/>
    <w:rsid w:val="002F3A55"/>
    <w:rsid w:val="002F3DD6"/>
    <w:rsid w:val="002F4E22"/>
    <w:rsid w:val="002F4FD9"/>
    <w:rsid w:val="00300CE3"/>
    <w:rsid w:val="00300F1D"/>
    <w:rsid w:val="00302745"/>
    <w:rsid w:val="0031130F"/>
    <w:rsid w:val="0031470A"/>
    <w:rsid w:val="00315948"/>
    <w:rsid w:val="00324DB3"/>
    <w:rsid w:val="00325240"/>
    <w:rsid w:val="003260B9"/>
    <w:rsid w:val="003302DE"/>
    <w:rsid w:val="00340ECB"/>
    <w:rsid w:val="0034162B"/>
    <w:rsid w:val="00341A27"/>
    <w:rsid w:val="00345847"/>
    <w:rsid w:val="00354113"/>
    <w:rsid w:val="00361680"/>
    <w:rsid w:val="00361FA5"/>
    <w:rsid w:val="00364886"/>
    <w:rsid w:val="00372BE8"/>
    <w:rsid w:val="00373416"/>
    <w:rsid w:val="00384A96"/>
    <w:rsid w:val="00385F97"/>
    <w:rsid w:val="00386923"/>
    <w:rsid w:val="003960D9"/>
    <w:rsid w:val="003A2D4A"/>
    <w:rsid w:val="003A65D4"/>
    <w:rsid w:val="003B32A1"/>
    <w:rsid w:val="003C0611"/>
    <w:rsid w:val="003C1944"/>
    <w:rsid w:val="003C6977"/>
    <w:rsid w:val="003D1CDE"/>
    <w:rsid w:val="003E1C6B"/>
    <w:rsid w:val="003E2D44"/>
    <w:rsid w:val="003E3230"/>
    <w:rsid w:val="003E5D98"/>
    <w:rsid w:val="003E5E31"/>
    <w:rsid w:val="003F06D5"/>
    <w:rsid w:val="003F50E2"/>
    <w:rsid w:val="00400FF9"/>
    <w:rsid w:val="00407AB2"/>
    <w:rsid w:val="004178F7"/>
    <w:rsid w:val="004207AB"/>
    <w:rsid w:val="00433C31"/>
    <w:rsid w:val="00434D53"/>
    <w:rsid w:val="00434F1B"/>
    <w:rsid w:val="004365B3"/>
    <w:rsid w:val="0044509F"/>
    <w:rsid w:val="00451B97"/>
    <w:rsid w:val="00452CCC"/>
    <w:rsid w:val="00460158"/>
    <w:rsid w:val="00465390"/>
    <w:rsid w:val="00472B4C"/>
    <w:rsid w:val="00473E72"/>
    <w:rsid w:val="00476A95"/>
    <w:rsid w:val="0047759C"/>
    <w:rsid w:val="00480516"/>
    <w:rsid w:val="00480C7F"/>
    <w:rsid w:val="00481716"/>
    <w:rsid w:val="00485771"/>
    <w:rsid w:val="004931F5"/>
    <w:rsid w:val="004936D9"/>
    <w:rsid w:val="00495D5A"/>
    <w:rsid w:val="00496AB5"/>
    <w:rsid w:val="004A1BA0"/>
    <w:rsid w:val="004A2301"/>
    <w:rsid w:val="004A41DF"/>
    <w:rsid w:val="004A4CB2"/>
    <w:rsid w:val="004C065F"/>
    <w:rsid w:val="004C7B05"/>
    <w:rsid w:val="004D0505"/>
    <w:rsid w:val="004D10E2"/>
    <w:rsid w:val="004F02F3"/>
    <w:rsid w:val="004F3152"/>
    <w:rsid w:val="004F6B76"/>
    <w:rsid w:val="004F71F3"/>
    <w:rsid w:val="00504D0E"/>
    <w:rsid w:val="00507B7C"/>
    <w:rsid w:val="00513CF0"/>
    <w:rsid w:val="0051455F"/>
    <w:rsid w:val="00522CB0"/>
    <w:rsid w:val="00527C75"/>
    <w:rsid w:val="005306B4"/>
    <w:rsid w:val="00540338"/>
    <w:rsid w:val="00544E95"/>
    <w:rsid w:val="00545EC3"/>
    <w:rsid w:val="005502B0"/>
    <w:rsid w:val="005511E5"/>
    <w:rsid w:val="00556E19"/>
    <w:rsid w:val="00557596"/>
    <w:rsid w:val="00557ED6"/>
    <w:rsid w:val="00560B68"/>
    <w:rsid w:val="0056299E"/>
    <w:rsid w:val="00565B5D"/>
    <w:rsid w:val="005752C3"/>
    <w:rsid w:val="00576A55"/>
    <w:rsid w:val="00586207"/>
    <w:rsid w:val="00596575"/>
    <w:rsid w:val="005A05CE"/>
    <w:rsid w:val="005A241E"/>
    <w:rsid w:val="005A36F7"/>
    <w:rsid w:val="005A4E71"/>
    <w:rsid w:val="005A63A1"/>
    <w:rsid w:val="005A7BC2"/>
    <w:rsid w:val="005B2C3A"/>
    <w:rsid w:val="005C0446"/>
    <w:rsid w:val="005C0E21"/>
    <w:rsid w:val="005C7C0B"/>
    <w:rsid w:val="005D13D7"/>
    <w:rsid w:val="005D3A4E"/>
    <w:rsid w:val="005D54BB"/>
    <w:rsid w:val="005D55C8"/>
    <w:rsid w:val="005E0067"/>
    <w:rsid w:val="005E0200"/>
    <w:rsid w:val="005E1B80"/>
    <w:rsid w:val="005E4D8C"/>
    <w:rsid w:val="005E65D4"/>
    <w:rsid w:val="005F2927"/>
    <w:rsid w:val="005F2BE4"/>
    <w:rsid w:val="005F632E"/>
    <w:rsid w:val="005F6AA6"/>
    <w:rsid w:val="006011DC"/>
    <w:rsid w:val="006026FF"/>
    <w:rsid w:val="00602F77"/>
    <w:rsid w:val="006039D8"/>
    <w:rsid w:val="00603E49"/>
    <w:rsid w:val="00610788"/>
    <w:rsid w:val="0061246A"/>
    <w:rsid w:val="00620059"/>
    <w:rsid w:val="00620882"/>
    <w:rsid w:val="00621751"/>
    <w:rsid w:val="00625756"/>
    <w:rsid w:val="0063006F"/>
    <w:rsid w:val="00630328"/>
    <w:rsid w:val="00630D07"/>
    <w:rsid w:val="006316B4"/>
    <w:rsid w:val="00632CD6"/>
    <w:rsid w:val="006457A5"/>
    <w:rsid w:val="00647648"/>
    <w:rsid w:val="00650DA5"/>
    <w:rsid w:val="006536FB"/>
    <w:rsid w:val="006561B5"/>
    <w:rsid w:val="0065782D"/>
    <w:rsid w:val="00664F7E"/>
    <w:rsid w:val="006650D8"/>
    <w:rsid w:val="006667D0"/>
    <w:rsid w:val="00670515"/>
    <w:rsid w:val="006822F8"/>
    <w:rsid w:val="00682C29"/>
    <w:rsid w:val="00686B35"/>
    <w:rsid w:val="0069186C"/>
    <w:rsid w:val="0069602D"/>
    <w:rsid w:val="00696593"/>
    <w:rsid w:val="00696E37"/>
    <w:rsid w:val="006A2FBA"/>
    <w:rsid w:val="006A55B9"/>
    <w:rsid w:val="006A5994"/>
    <w:rsid w:val="006A5CDB"/>
    <w:rsid w:val="006B06B3"/>
    <w:rsid w:val="006B503A"/>
    <w:rsid w:val="006B56A4"/>
    <w:rsid w:val="006B6FF4"/>
    <w:rsid w:val="006C3C03"/>
    <w:rsid w:val="006C499A"/>
    <w:rsid w:val="006C4A89"/>
    <w:rsid w:val="006C5527"/>
    <w:rsid w:val="006D0C0A"/>
    <w:rsid w:val="006D586D"/>
    <w:rsid w:val="006E014F"/>
    <w:rsid w:val="006E2E17"/>
    <w:rsid w:val="006E5841"/>
    <w:rsid w:val="006F631A"/>
    <w:rsid w:val="007057C9"/>
    <w:rsid w:val="00712EDA"/>
    <w:rsid w:val="00723A7D"/>
    <w:rsid w:val="00723D14"/>
    <w:rsid w:val="00724E98"/>
    <w:rsid w:val="0073106B"/>
    <w:rsid w:val="007312A0"/>
    <w:rsid w:val="007312A6"/>
    <w:rsid w:val="00731730"/>
    <w:rsid w:val="00742131"/>
    <w:rsid w:val="007551BE"/>
    <w:rsid w:val="00756779"/>
    <w:rsid w:val="00764459"/>
    <w:rsid w:val="007648FE"/>
    <w:rsid w:val="007724E8"/>
    <w:rsid w:val="00773BEA"/>
    <w:rsid w:val="0077516A"/>
    <w:rsid w:val="00775379"/>
    <w:rsid w:val="007774FC"/>
    <w:rsid w:val="00781705"/>
    <w:rsid w:val="00781E25"/>
    <w:rsid w:val="0078673A"/>
    <w:rsid w:val="00787730"/>
    <w:rsid w:val="007920B4"/>
    <w:rsid w:val="0079223B"/>
    <w:rsid w:val="007A3211"/>
    <w:rsid w:val="007A6BF8"/>
    <w:rsid w:val="007A77AF"/>
    <w:rsid w:val="007B36AC"/>
    <w:rsid w:val="007B5D4B"/>
    <w:rsid w:val="007C461C"/>
    <w:rsid w:val="007C76B2"/>
    <w:rsid w:val="007D1BEB"/>
    <w:rsid w:val="007D1E55"/>
    <w:rsid w:val="007D3947"/>
    <w:rsid w:val="007D6473"/>
    <w:rsid w:val="007E60DE"/>
    <w:rsid w:val="007E76C7"/>
    <w:rsid w:val="007F4A3F"/>
    <w:rsid w:val="007F7CCE"/>
    <w:rsid w:val="00804C46"/>
    <w:rsid w:val="00806FE4"/>
    <w:rsid w:val="00813128"/>
    <w:rsid w:val="00814394"/>
    <w:rsid w:val="0082003B"/>
    <w:rsid w:val="00821064"/>
    <w:rsid w:val="00822870"/>
    <w:rsid w:val="00823F85"/>
    <w:rsid w:val="00826D3B"/>
    <w:rsid w:val="00830768"/>
    <w:rsid w:val="00830C19"/>
    <w:rsid w:val="0083143B"/>
    <w:rsid w:val="00842F55"/>
    <w:rsid w:val="00845641"/>
    <w:rsid w:val="0084755A"/>
    <w:rsid w:val="008504CB"/>
    <w:rsid w:val="00862C22"/>
    <w:rsid w:val="00863869"/>
    <w:rsid w:val="00872038"/>
    <w:rsid w:val="00872D94"/>
    <w:rsid w:val="00881B35"/>
    <w:rsid w:val="00882CD5"/>
    <w:rsid w:val="00883669"/>
    <w:rsid w:val="008A0A02"/>
    <w:rsid w:val="008A46C3"/>
    <w:rsid w:val="008A53E2"/>
    <w:rsid w:val="008B5826"/>
    <w:rsid w:val="008B5A0A"/>
    <w:rsid w:val="008C31B4"/>
    <w:rsid w:val="008C42BE"/>
    <w:rsid w:val="008C7D04"/>
    <w:rsid w:val="008D4BDA"/>
    <w:rsid w:val="008D5E81"/>
    <w:rsid w:val="008D6037"/>
    <w:rsid w:val="008D7B4F"/>
    <w:rsid w:val="008E1C20"/>
    <w:rsid w:val="008E3509"/>
    <w:rsid w:val="008E6C4F"/>
    <w:rsid w:val="008F31C6"/>
    <w:rsid w:val="008F72D7"/>
    <w:rsid w:val="00904FAD"/>
    <w:rsid w:val="009119A2"/>
    <w:rsid w:val="009149CA"/>
    <w:rsid w:val="00917BB0"/>
    <w:rsid w:val="009200FA"/>
    <w:rsid w:val="009219BB"/>
    <w:rsid w:val="0093232B"/>
    <w:rsid w:val="00932443"/>
    <w:rsid w:val="009330AD"/>
    <w:rsid w:val="00935D02"/>
    <w:rsid w:val="009431DE"/>
    <w:rsid w:val="00943ACC"/>
    <w:rsid w:val="00947DE5"/>
    <w:rsid w:val="0095296C"/>
    <w:rsid w:val="009538DC"/>
    <w:rsid w:val="00957144"/>
    <w:rsid w:val="00961C18"/>
    <w:rsid w:val="00965706"/>
    <w:rsid w:val="009674F1"/>
    <w:rsid w:val="0097111C"/>
    <w:rsid w:val="00973274"/>
    <w:rsid w:val="0097536C"/>
    <w:rsid w:val="00975703"/>
    <w:rsid w:val="009766EF"/>
    <w:rsid w:val="00986397"/>
    <w:rsid w:val="00987413"/>
    <w:rsid w:val="009933F3"/>
    <w:rsid w:val="00994696"/>
    <w:rsid w:val="009A0C9B"/>
    <w:rsid w:val="009A7A03"/>
    <w:rsid w:val="009B59CD"/>
    <w:rsid w:val="009C5758"/>
    <w:rsid w:val="009C6956"/>
    <w:rsid w:val="009D3F97"/>
    <w:rsid w:val="009D691C"/>
    <w:rsid w:val="009D7244"/>
    <w:rsid w:val="009D7D13"/>
    <w:rsid w:val="009E2499"/>
    <w:rsid w:val="009E2C7E"/>
    <w:rsid w:val="009E3399"/>
    <w:rsid w:val="009F3524"/>
    <w:rsid w:val="009F4CAB"/>
    <w:rsid w:val="009F55B8"/>
    <w:rsid w:val="00A03250"/>
    <w:rsid w:val="00A0390B"/>
    <w:rsid w:val="00A11FD0"/>
    <w:rsid w:val="00A122A3"/>
    <w:rsid w:val="00A1459A"/>
    <w:rsid w:val="00A200A0"/>
    <w:rsid w:val="00A22516"/>
    <w:rsid w:val="00A32704"/>
    <w:rsid w:val="00A41BFB"/>
    <w:rsid w:val="00A43899"/>
    <w:rsid w:val="00A44037"/>
    <w:rsid w:val="00A46A9B"/>
    <w:rsid w:val="00A47FD6"/>
    <w:rsid w:val="00A51244"/>
    <w:rsid w:val="00A5133A"/>
    <w:rsid w:val="00A52A08"/>
    <w:rsid w:val="00A551E0"/>
    <w:rsid w:val="00A5735F"/>
    <w:rsid w:val="00A616FE"/>
    <w:rsid w:val="00A62917"/>
    <w:rsid w:val="00A62A5E"/>
    <w:rsid w:val="00A76BAE"/>
    <w:rsid w:val="00A86A35"/>
    <w:rsid w:val="00A90041"/>
    <w:rsid w:val="00A91845"/>
    <w:rsid w:val="00A95A35"/>
    <w:rsid w:val="00A95B6E"/>
    <w:rsid w:val="00AA41E8"/>
    <w:rsid w:val="00AA5630"/>
    <w:rsid w:val="00AA6E35"/>
    <w:rsid w:val="00AB3B72"/>
    <w:rsid w:val="00AC7D09"/>
    <w:rsid w:val="00AD05C7"/>
    <w:rsid w:val="00AD4F43"/>
    <w:rsid w:val="00AD7F7D"/>
    <w:rsid w:val="00AE5B9D"/>
    <w:rsid w:val="00AF50A8"/>
    <w:rsid w:val="00AF7172"/>
    <w:rsid w:val="00B05795"/>
    <w:rsid w:val="00B06430"/>
    <w:rsid w:val="00B104D1"/>
    <w:rsid w:val="00B117F4"/>
    <w:rsid w:val="00B13B19"/>
    <w:rsid w:val="00B158BC"/>
    <w:rsid w:val="00B162A2"/>
    <w:rsid w:val="00B16596"/>
    <w:rsid w:val="00B17512"/>
    <w:rsid w:val="00B21105"/>
    <w:rsid w:val="00B302EA"/>
    <w:rsid w:val="00B335D0"/>
    <w:rsid w:val="00B412C4"/>
    <w:rsid w:val="00B42A09"/>
    <w:rsid w:val="00B4423B"/>
    <w:rsid w:val="00B46103"/>
    <w:rsid w:val="00B549ED"/>
    <w:rsid w:val="00B60967"/>
    <w:rsid w:val="00B60A50"/>
    <w:rsid w:val="00B61BB7"/>
    <w:rsid w:val="00B62165"/>
    <w:rsid w:val="00B63486"/>
    <w:rsid w:val="00B73A0D"/>
    <w:rsid w:val="00B752E8"/>
    <w:rsid w:val="00B77F4D"/>
    <w:rsid w:val="00B857FF"/>
    <w:rsid w:val="00B8599F"/>
    <w:rsid w:val="00B869DA"/>
    <w:rsid w:val="00BA2874"/>
    <w:rsid w:val="00BA2D33"/>
    <w:rsid w:val="00BA3560"/>
    <w:rsid w:val="00BC7BBD"/>
    <w:rsid w:val="00BD0049"/>
    <w:rsid w:val="00BD0623"/>
    <w:rsid w:val="00BE78C1"/>
    <w:rsid w:val="00BF1DAC"/>
    <w:rsid w:val="00BF4680"/>
    <w:rsid w:val="00BF76ED"/>
    <w:rsid w:val="00C061A8"/>
    <w:rsid w:val="00C10BB3"/>
    <w:rsid w:val="00C11C5E"/>
    <w:rsid w:val="00C17B01"/>
    <w:rsid w:val="00C26750"/>
    <w:rsid w:val="00C30445"/>
    <w:rsid w:val="00C32B8B"/>
    <w:rsid w:val="00C37A8F"/>
    <w:rsid w:val="00C4183F"/>
    <w:rsid w:val="00C41BCE"/>
    <w:rsid w:val="00C41F8A"/>
    <w:rsid w:val="00C42337"/>
    <w:rsid w:val="00C425AF"/>
    <w:rsid w:val="00C46875"/>
    <w:rsid w:val="00C47200"/>
    <w:rsid w:val="00C516A2"/>
    <w:rsid w:val="00C604D5"/>
    <w:rsid w:val="00C71EFC"/>
    <w:rsid w:val="00C720AA"/>
    <w:rsid w:val="00C8091E"/>
    <w:rsid w:val="00C81781"/>
    <w:rsid w:val="00C91871"/>
    <w:rsid w:val="00C96142"/>
    <w:rsid w:val="00C96DE6"/>
    <w:rsid w:val="00CA6866"/>
    <w:rsid w:val="00CA6D0F"/>
    <w:rsid w:val="00CA6F0C"/>
    <w:rsid w:val="00CB0AA9"/>
    <w:rsid w:val="00CB140A"/>
    <w:rsid w:val="00CB3EA1"/>
    <w:rsid w:val="00CB5514"/>
    <w:rsid w:val="00CC0ACF"/>
    <w:rsid w:val="00CC16B8"/>
    <w:rsid w:val="00CD687F"/>
    <w:rsid w:val="00CD6937"/>
    <w:rsid w:val="00CD7DEE"/>
    <w:rsid w:val="00CE1281"/>
    <w:rsid w:val="00CE32D8"/>
    <w:rsid w:val="00CE3634"/>
    <w:rsid w:val="00CE5EB3"/>
    <w:rsid w:val="00CF39B7"/>
    <w:rsid w:val="00CF617B"/>
    <w:rsid w:val="00D004AE"/>
    <w:rsid w:val="00D131F9"/>
    <w:rsid w:val="00D15378"/>
    <w:rsid w:val="00D16B56"/>
    <w:rsid w:val="00D17DF5"/>
    <w:rsid w:val="00D21ABC"/>
    <w:rsid w:val="00D22C5A"/>
    <w:rsid w:val="00D238C4"/>
    <w:rsid w:val="00D310E5"/>
    <w:rsid w:val="00D3308E"/>
    <w:rsid w:val="00D34B37"/>
    <w:rsid w:val="00D37A26"/>
    <w:rsid w:val="00D43081"/>
    <w:rsid w:val="00D43C70"/>
    <w:rsid w:val="00D46F4B"/>
    <w:rsid w:val="00D527CF"/>
    <w:rsid w:val="00D57EA8"/>
    <w:rsid w:val="00D612F0"/>
    <w:rsid w:val="00D67C53"/>
    <w:rsid w:val="00D73D0D"/>
    <w:rsid w:val="00D82B31"/>
    <w:rsid w:val="00D83383"/>
    <w:rsid w:val="00D92EE0"/>
    <w:rsid w:val="00DA0180"/>
    <w:rsid w:val="00DA60CA"/>
    <w:rsid w:val="00DB1709"/>
    <w:rsid w:val="00DD3F37"/>
    <w:rsid w:val="00DD3FD4"/>
    <w:rsid w:val="00DD675A"/>
    <w:rsid w:val="00DE41BD"/>
    <w:rsid w:val="00DF6A94"/>
    <w:rsid w:val="00E03F9D"/>
    <w:rsid w:val="00E04375"/>
    <w:rsid w:val="00E06819"/>
    <w:rsid w:val="00E074D9"/>
    <w:rsid w:val="00E121E5"/>
    <w:rsid w:val="00E12983"/>
    <w:rsid w:val="00E14A5A"/>
    <w:rsid w:val="00E179C6"/>
    <w:rsid w:val="00E34449"/>
    <w:rsid w:val="00E36143"/>
    <w:rsid w:val="00E36500"/>
    <w:rsid w:val="00E45557"/>
    <w:rsid w:val="00E45C0F"/>
    <w:rsid w:val="00E4771C"/>
    <w:rsid w:val="00E478A3"/>
    <w:rsid w:val="00E5172F"/>
    <w:rsid w:val="00E5174A"/>
    <w:rsid w:val="00E620D1"/>
    <w:rsid w:val="00E64581"/>
    <w:rsid w:val="00E6722F"/>
    <w:rsid w:val="00E7419C"/>
    <w:rsid w:val="00E80BEE"/>
    <w:rsid w:val="00E872F7"/>
    <w:rsid w:val="00E90045"/>
    <w:rsid w:val="00E92C65"/>
    <w:rsid w:val="00E96802"/>
    <w:rsid w:val="00EA3A16"/>
    <w:rsid w:val="00EA3F9B"/>
    <w:rsid w:val="00EA4719"/>
    <w:rsid w:val="00EB1C23"/>
    <w:rsid w:val="00EB7DE9"/>
    <w:rsid w:val="00EC2E11"/>
    <w:rsid w:val="00ED0956"/>
    <w:rsid w:val="00EE30F6"/>
    <w:rsid w:val="00EE7218"/>
    <w:rsid w:val="00F001A9"/>
    <w:rsid w:val="00F0398B"/>
    <w:rsid w:val="00F04124"/>
    <w:rsid w:val="00F10E96"/>
    <w:rsid w:val="00F15453"/>
    <w:rsid w:val="00F15A39"/>
    <w:rsid w:val="00F16209"/>
    <w:rsid w:val="00F16262"/>
    <w:rsid w:val="00F20569"/>
    <w:rsid w:val="00F20C57"/>
    <w:rsid w:val="00F213F4"/>
    <w:rsid w:val="00F25548"/>
    <w:rsid w:val="00F348C5"/>
    <w:rsid w:val="00F35A3A"/>
    <w:rsid w:val="00F36C9C"/>
    <w:rsid w:val="00F42EE1"/>
    <w:rsid w:val="00F5027C"/>
    <w:rsid w:val="00F51561"/>
    <w:rsid w:val="00F60F5A"/>
    <w:rsid w:val="00F65526"/>
    <w:rsid w:val="00F7017F"/>
    <w:rsid w:val="00F70CF1"/>
    <w:rsid w:val="00F70D09"/>
    <w:rsid w:val="00F76E23"/>
    <w:rsid w:val="00F92BA7"/>
    <w:rsid w:val="00FA22EF"/>
    <w:rsid w:val="00FA3C48"/>
    <w:rsid w:val="00FA7CA9"/>
    <w:rsid w:val="00FB0E80"/>
    <w:rsid w:val="00FC1C0A"/>
    <w:rsid w:val="00FC3BE7"/>
    <w:rsid w:val="00FC500D"/>
    <w:rsid w:val="00FC5405"/>
    <w:rsid w:val="00FD0817"/>
    <w:rsid w:val="00FE24E9"/>
    <w:rsid w:val="00FE3B90"/>
    <w:rsid w:val="00FF407F"/>
    <w:rsid w:val="00FF563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4886"/>
    <w:pPr>
      <w:spacing w:after="200" w:line="276" w:lineRule="auto"/>
    </w:pPr>
    <w:rPr>
      <w:lang w:eastAsia="en-US"/>
    </w:rPr>
  </w:style>
  <w:style w:type="paragraph" w:styleId="Heading1">
    <w:name w:val="heading 1"/>
    <w:basedOn w:val="Normal"/>
    <w:next w:val="Normal"/>
    <w:link w:val="Heading1Char"/>
    <w:uiPriority w:val="99"/>
    <w:qFormat/>
    <w:locked/>
    <w:rsid w:val="00046A23"/>
    <w:pPr>
      <w:keepNext/>
      <w:numPr>
        <w:numId w:val="1"/>
      </w:numPr>
      <w:spacing w:before="240" w:after="60" w:line="240" w:lineRule="auto"/>
      <w:outlineLvl w:val="0"/>
    </w:pPr>
    <w:rPr>
      <w:rFonts w:ascii="Arial" w:hAnsi="Arial"/>
      <w:b/>
      <w:kern w:val="32"/>
      <w:sz w:val="32"/>
      <w:szCs w:val="20"/>
    </w:rPr>
  </w:style>
  <w:style w:type="paragraph" w:styleId="Heading2">
    <w:name w:val="heading 2"/>
    <w:basedOn w:val="Normal"/>
    <w:next w:val="Normal"/>
    <w:link w:val="Heading2Char"/>
    <w:uiPriority w:val="99"/>
    <w:qFormat/>
    <w:locked/>
    <w:rsid w:val="00046A23"/>
    <w:pPr>
      <w:keepNext/>
      <w:numPr>
        <w:ilvl w:val="1"/>
        <w:numId w:val="1"/>
      </w:numPr>
      <w:tabs>
        <w:tab w:val="clear" w:pos="1286"/>
        <w:tab w:val="num" w:pos="576"/>
      </w:tabs>
      <w:spacing w:before="240" w:after="60" w:line="240" w:lineRule="auto"/>
      <w:ind w:left="576"/>
      <w:outlineLvl w:val="1"/>
    </w:pPr>
    <w:rPr>
      <w:rFonts w:ascii="Arial" w:hAnsi="Arial"/>
      <w:b/>
      <w:i/>
      <w:sz w:val="28"/>
      <w:szCs w:val="20"/>
    </w:rPr>
  </w:style>
  <w:style w:type="paragraph" w:styleId="Heading3">
    <w:name w:val="heading 3"/>
    <w:basedOn w:val="Normal"/>
    <w:next w:val="Normal"/>
    <w:link w:val="Heading3Char"/>
    <w:uiPriority w:val="99"/>
    <w:qFormat/>
    <w:locked/>
    <w:rsid w:val="00046A23"/>
    <w:pPr>
      <w:keepNext/>
      <w:numPr>
        <w:ilvl w:val="2"/>
        <w:numId w:val="1"/>
      </w:numPr>
      <w:spacing w:before="240" w:after="60" w:line="240" w:lineRule="auto"/>
      <w:outlineLvl w:val="2"/>
    </w:pPr>
    <w:rPr>
      <w:rFonts w:ascii="Arial" w:hAnsi="Arial"/>
      <w:b/>
      <w:sz w:val="26"/>
      <w:szCs w:val="20"/>
    </w:rPr>
  </w:style>
  <w:style w:type="paragraph" w:styleId="Heading4">
    <w:name w:val="heading 4"/>
    <w:basedOn w:val="Normal"/>
    <w:next w:val="Normal"/>
    <w:link w:val="Heading4Char"/>
    <w:uiPriority w:val="99"/>
    <w:qFormat/>
    <w:locked/>
    <w:rsid w:val="00046A23"/>
    <w:pPr>
      <w:keepNext/>
      <w:numPr>
        <w:ilvl w:val="3"/>
        <w:numId w:val="1"/>
      </w:numPr>
      <w:spacing w:before="240" w:after="60" w:line="240" w:lineRule="auto"/>
      <w:outlineLvl w:val="3"/>
    </w:pPr>
    <w:rPr>
      <w:rFonts w:ascii="Times New Roman" w:hAnsi="Times New Roman"/>
      <w:b/>
      <w:sz w:val="28"/>
      <w:szCs w:val="20"/>
    </w:rPr>
  </w:style>
  <w:style w:type="paragraph" w:styleId="Heading5">
    <w:name w:val="heading 5"/>
    <w:basedOn w:val="Normal"/>
    <w:next w:val="Normal"/>
    <w:link w:val="Heading5Char"/>
    <w:uiPriority w:val="99"/>
    <w:qFormat/>
    <w:locked/>
    <w:rsid w:val="00046A23"/>
    <w:pPr>
      <w:numPr>
        <w:ilvl w:val="4"/>
        <w:numId w:val="1"/>
      </w:numPr>
      <w:spacing w:before="240" w:after="60" w:line="240" w:lineRule="auto"/>
      <w:outlineLvl w:val="4"/>
    </w:pPr>
    <w:rPr>
      <w:rFonts w:ascii="Times New Roman" w:hAnsi="Times New Roman"/>
      <w:b/>
      <w:i/>
      <w:sz w:val="26"/>
      <w:szCs w:val="20"/>
    </w:rPr>
  </w:style>
  <w:style w:type="paragraph" w:styleId="Heading6">
    <w:name w:val="heading 6"/>
    <w:basedOn w:val="Normal"/>
    <w:next w:val="Normal"/>
    <w:link w:val="Heading6Char"/>
    <w:uiPriority w:val="99"/>
    <w:qFormat/>
    <w:locked/>
    <w:rsid w:val="00046A23"/>
    <w:pPr>
      <w:numPr>
        <w:ilvl w:val="5"/>
        <w:numId w:val="1"/>
      </w:numPr>
      <w:spacing w:before="240" w:after="60" w:line="240" w:lineRule="auto"/>
      <w:outlineLvl w:val="5"/>
    </w:pPr>
    <w:rPr>
      <w:rFonts w:ascii="Times New Roman" w:hAnsi="Times New Roman"/>
      <w:b/>
      <w:szCs w:val="20"/>
    </w:rPr>
  </w:style>
  <w:style w:type="paragraph" w:styleId="Heading7">
    <w:name w:val="heading 7"/>
    <w:basedOn w:val="Normal"/>
    <w:next w:val="Normal"/>
    <w:link w:val="Heading7Char"/>
    <w:uiPriority w:val="99"/>
    <w:qFormat/>
    <w:locked/>
    <w:rsid w:val="00046A23"/>
    <w:pPr>
      <w:numPr>
        <w:ilvl w:val="6"/>
        <w:numId w:val="1"/>
      </w:numPr>
      <w:spacing w:before="240" w:after="60" w:line="240" w:lineRule="auto"/>
      <w:outlineLvl w:val="6"/>
    </w:pPr>
    <w:rPr>
      <w:rFonts w:ascii="Times New Roman" w:hAnsi="Times New Roman"/>
      <w:sz w:val="24"/>
      <w:szCs w:val="20"/>
    </w:rPr>
  </w:style>
  <w:style w:type="paragraph" w:styleId="Heading8">
    <w:name w:val="heading 8"/>
    <w:basedOn w:val="Normal"/>
    <w:next w:val="Normal"/>
    <w:link w:val="Heading8Char"/>
    <w:uiPriority w:val="99"/>
    <w:qFormat/>
    <w:locked/>
    <w:rsid w:val="00046A23"/>
    <w:pPr>
      <w:numPr>
        <w:ilvl w:val="7"/>
        <w:numId w:val="1"/>
      </w:numPr>
      <w:spacing w:before="240" w:after="60" w:line="240" w:lineRule="auto"/>
      <w:outlineLvl w:val="7"/>
    </w:pPr>
    <w:rPr>
      <w:rFonts w:ascii="Times New Roman" w:hAnsi="Times New Roman"/>
      <w:i/>
      <w:sz w:val="24"/>
      <w:szCs w:val="20"/>
    </w:rPr>
  </w:style>
  <w:style w:type="paragraph" w:styleId="Heading9">
    <w:name w:val="heading 9"/>
    <w:basedOn w:val="Normal"/>
    <w:next w:val="Normal"/>
    <w:link w:val="Heading9Char"/>
    <w:uiPriority w:val="99"/>
    <w:qFormat/>
    <w:locked/>
    <w:rsid w:val="00046A23"/>
    <w:pPr>
      <w:numPr>
        <w:ilvl w:val="8"/>
        <w:numId w:val="1"/>
      </w:numPr>
      <w:spacing w:before="240" w:after="60" w:line="240" w:lineRule="auto"/>
      <w:outlineLvl w:val="8"/>
    </w:pPr>
    <w:rPr>
      <w:rFonts w:ascii="Arial" w:hAnsi="Arial"/>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6A23"/>
    <w:rPr>
      <w:rFonts w:ascii="Arial" w:hAnsi="Arial"/>
      <w:b/>
      <w:kern w:val="32"/>
      <w:sz w:val="32"/>
      <w:lang w:eastAsia="en-US"/>
    </w:rPr>
  </w:style>
  <w:style w:type="character" w:customStyle="1" w:styleId="Heading2Char">
    <w:name w:val="Heading 2 Char"/>
    <w:basedOn w:val="DefaultParagraphFont"/>
    <w:link w:val="Heading2"/>
    <w:uiPriority w:val="99"/>
    <w:locked/>
    <w:rsid w:val="00046A23"/>
    <w:rPr>
      <w:rFonts w:ascii="Arial" w:hAnsi="Arial"/>
      <w:b/>
      <w:i/>
      <w:sz w:val="28"/>
      <w:lang w:eastAsia="en-US"/>
    </w:rPr>
  </w:style>
  <w:style w:type="character" w:customStyle="1" w:styleId="Heading3Char">
    <w:name w:val="Heading 3 Char"/>
    <w:basedOn w:val="DefaultParagraphFont"/>
    <w:link w:val="Heading3"/>
    <w:uiPriority w:val="99"/>
    <w:locked/>
    <w:rsid w:val="00046A23"/>
    <w:rPr>
      <w:rFonts w:ascii="Arial" w:hAnsi="Arial"/>
      <w:b/>
      <w:sz w:val="26"/>
      <w:lang w:eastAsia="en-US"/>
    </w:rPr>
  </w:style>
  <w:style w:type="character" w:customStyle="1" w:styleId="Heading4Char">
    <w:name w:val="Heading 4 Char"/>
    <w:basedOn w:val="DefaultParagraphFont"/>
    <w:link w:val="Heading4"/>
    <w:uiPriority w:val="99"/>
    <w:locked/>
    <w:rsid w:val="00046A23"/>
    <w:rPr>
      <w:rFonts w:ascii="Times New Roman" w:hAnsi="Times New Roman"/>
      <w:b/>
      <w:sz w:val="28"/>
      <w:lang w:eastAsia="en-US"/>
    </w:rPr>
  </w:style>
  <w:style w:type="character" w:customStyle="1" w:styleId="Heading5Char">
    <w:name w:val="Heading 5 Char"/>
    <w:basedOn w:val="DefaultParagraphFont"/>
    <w:link w:val="Heading5"/>
    <w:uiPriority w:val="99"/>
    <w:locked/>
    <w:rsid w:val="00046A23"/>
    <w:rPr>
      <w:rFonts w:ascii="Times New Roman" w:hAnsi="Times New Roman"/>
      <w:b/>
      <w:i/>
      <w:sz w:val="26"/>
      <w:lang w:eastAsia="en-US"/>
    </w:rPr>
  </w:style>
  <w:style w:type="character" w:customStyle="1" w:styleId="Heading6Char">
    <w:name w:val="Heading 6 Char"/>
    <w:basedOn w:val="DefaultParagraphFont"/>
    <w:link w:val="Heading6"/>
    <w:uiPriority w:val="99"/>
    <w:locked/>
    <w:rsid w:val="00046A23"/>
    <w:rPr>
      <w:rFonts w:ascii="Times New Roman" w:hAnsi="Times New Roman"/>
      <w:b/>
      <w:sz w:val="22"/>
      <w:lang w:eastAsia="en-US"/>
    </w:rPr>
  </w:style>
  <w:style w:type="character" w:customStyle="1" w:styleId="Heading7Char">
    <w:name w:val="Heading 7 Char"/>
    <w:basedOn w:val="DefaultParagraphFont"/>
    <w:link w:val="Heading7"/>
    <w:uiPriority w:val="99"/>
    <w:locked/>
    <w:rsid w:val="00046A23"/>
    <w:rPr>
      <w:rFonts w:ascii="Times New Roman" w:hAnsi="Times New Roman"/>
      <w:sz w:val="24"/>
      <w:lang w:eastAsia="en-US"/>
    </w:rPr>
  </w:style>
  <w:style w:type="character" w:customStyle="1" w:styleId="Heading8Char">
    <w:name w:val="Heading 8 Char"/>
    <w:basedOn w:val="DefaultParagraphFont"/>
    <w:link w:val="Heading8"/>
    <w:uiPriority w:val="99"/>
    <w:locked/>
    <w:rsid w:val="00046A23"/>
    <w:rPr>
      <w:rFonts w:ascii="Times New Roman" w:hAnsi="Times New Roman"/>
      <w:i/>
      <w:sz w:val="24"/>
      <w:lang w:eastAsia="en-US"/>
    </w:rPr>
  </w:style>
  <w:style w:type="character" w:customStyle="1" w:styleId="Heading9Char">
    <w:name w:val="Heading 9 Char"/>
    <w:basedOn w:val="DefaultParagraphFont"/>
    <w:link w:val="Heading9"/>
    <w:uiPriority w:val="99"/>
    <w:locked/>
    <w:rsid w:val="00046A23"/>
    <w:rPr>
      <w:rFonts w:ascii="Arial" w:hAnsi="Arial"/>
      <w:sz w:val="22"/>
      <w:lang w:eastAsia="en-US"/>
    </w:rPr>
  </w:style>
  <w:style w:type="table" w:styleId="TableGrid">
    <w:name w:val="Table Grid"/>
    <w:basedOn w:val="TableNormal"/>
    <w:uiPriority w:val="99"/>
    <w:rsid w:val="00A41BF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6E5841"/>
    <w:pPr>
      <w:ind w:left="720"/>
      <w:contextualSpacing/>
    </w:pPr>
  </w:style>
  <w:style w:type="paragraph" w:styleId="Header">
    <w:name w:val="header"/>
    <w:basedOn w:val="Normal"/>
    <w:link w:val="HeaderChar"/>
    <w:uiPriority w:val="99"/>
    <w:rsid w:val="003C0611"/>
    <w:pPr>
      <w:tabs>
        <w:tab w:val="center" w:pos="4536"/>
        <w:tab w:val="right" w:pos="9072"/>
      </w:tabs>
      <w:spacing w:after="0" w:line="240" w:lineRule="auto"/>
    </w:pPr>
    <w:rPr>
      <w:sz w:val="20"/>
      <w:szCs w:val="20"/>
      <w:lang w:eastAsia="cs-CZ"/>
    </w:rPr>
  </w:style>
  <w:style w:type="character" w:customStyle="1" w:styleId="HeaderChar">
    <w:name w:val="Header Char"/>
    <w:basedOn w:val="DefaultParagraphFont"/>
    <w:link w:val="Header"/>
    <w:uiPriority w:val="99"/>
    <w:locked/>
    <w:rsid w:val="003C0611"/>
    <w:rPr>
      <w:rFonts w:ascii="Calibri" w:hAnsi="Calibri"/>
    </w:rPr>
  </w:style>
  <w:style w:type="character" w:styleId="Hyperlink">
    <w:name w:val="Hyperlink"/>
    <w:basedOn w:val="DefaultParagraphFont"/>
    <w:uiPriority w:val="99"/>
    <w:semiHidden/>
    <w:rsid w:val="00372BE8"/>
    <w:rPr>
      <w:rFonts w:cs="Times New Roman"/>
      <w:color w:val="0000FF"/>
      <w:u w:val="single"/>
    </w:rPr>
  </w:style>
  <w:style w:type="character" w:customStyle="1" w:styleId="nadpis21">
    <w:name w:val="nadpis21"/>
    <w:uiPriority w:val="99"/>
    <w:rsid w:val="00372BE8"/>
    <w:rPr>
      <w:rFonts w:ascii="Arial" w:hAnsi="Arial"/>
      <w:b/>
      <w:color w:val="DC0000"/>
      <w:sz w:val="22"/>
    </w:rPr>
  </w:style>
  <w:style w:type="character" w:customStyle="1" w:styleId="uvodlabel1">
    <w:name w:val="uvodlabel1"/>
    <w:uiPriority w:val="99"/>
    <w:rsid w:val="00372BE8"/>
    <w:rPr>
      <w:color w:val="000000"/>
      <w:sz w:val="16"/>
    </w:rPr>
  </w:style>
  <w:style w:type="paragraph" w:customStyle="1" w:styleId="Textodstavce">
    <w:name w:val="Text odstavce"/>
    <w:basedOn w:val="Normal"/>
    <w:uiPriority w:val="99"/>
    <w:rsid w:val="00E620D1"/>
    <w:p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BodyTextIndent3">
    <w:name w:val="Body Text Indent 3"/>
    <w:basedOn w:val="Normal"/>
    <w:link w:val="BodyTextIndent3Char"/>
    <w:uiPriority w:val="99"/>
    <w:semiHidden/>
    <w:rsid w:val="00F001A9"/>
    <w:pPr>
      <w:spacing w:after="0" w:line="240" w:lineRule="auto"/>
      <w:ind w:firstLine="708"/>
      <w:jc w:val="both"/>
    </w:pPr>
    <w:rPr>
      <w:rFonts w:ascii="Times New Roman" w:hAnsi="Times New Roman"/>
      <w:sz w:val="20"/>
      <w:szCs w:val="20"/>
      <w:lang w:eastAsia="cs-CZ"/>
    </w:rPr>
  </w:style>
  <w:style w:type="character" w:customStyle="1" w:styleId="BodyTextIndent3Char">
    <w:name w:val="Body Text Indent 3 Char"/>
    <w:basedOn w:val="DefaultParagraphFont"/>
    <w:link w:val="BodyTextIndent3"/>
    <w:uiPriority w:val="99"/>
    <w:semiHidden/>
    <w:locked/>
    <w:rsid w:val="00F001A9"/>
    <w:rPr>
      <w:rFonts w:ascii="Times New Roman" w:hAnsi="Times New Roman"/>
      <w:sz w:val="20"/>
      <w:lang w:eastAsia="cs-CZ"/>
    </w:rPr>
  </w:style>
  <w:style w:type="paragraph" w:customStyle="1" w:styleId="Smlouva-slo">
    <w:name w:val="Smlouva-číslo"/>
    <w:basedOn w:val="Normal"/>
    <w:uiPriority w:val="99"/>
    <w:rsid w:val="00504D0E"/>
    <w:pPr>
      <w:spacing w:before="120" w:after="0" w:line="240" w:lineRule="atLeast"/>
      <w:jc w:val="both"/>
    </w:pPr>
    <w:rPr>
      <w:rFonts w:ascii="Times New Roman" w:eastAsia="Times New Roman" w:hAnsi="Times New Roman"/>
      <w:sz w:val="24"/>
      <w:szCs w:val="24"/>
      <w:lang w:eastAsia="cs-CZ"/>
    </w:rPr>
  </w:style>
  <w:style w:type="paragraph" w:styleId="EndnoteText">
    <w:name w:val="endnote text"/>
    <w:basedOn w:val="Normal"/>
    <w:link w:val="EndnoteTextChar"/>
    <w:uiPriority w:val="99"/>
    <w:semiHidden/>
    <w:rsid w:val="00D131F9"/>
    <w:pPr>
      <w:spacing w:after="0" w:line="240" w:lineRule="auto"/>
    </w:pPr>
    <w:rPr>
      <w:sz w:val="20"/>
      <w:szCs w:val="20"/>
      <w:lang w:eastAsia="cs-CZ"/>
    </w:rPr>
  </w:style>
  <w:style w:type="character" w:customStyle="1" w:styleId="EndnoteTextChar">
    <w:name w:val="Endnote Text Char"/>
    <w:basedOn w:val="DefaultParagraphFont"/>
    <w:link w:val="EndnoteText"/>
    <w:uiPriority w:val="99"/>
    <w:semiHidden/>
    <w:locked/>
    <w:rsid w:val="00D131F9"/>
    <w:rPr>
      <w:sz w:val="20"/>
    </w:rPr>
  </w:style>
  <w:style w:type="character" w:styleId="EndnoteReference">
    <w:name w:val="endnote reference"/>
    <w:basedOn w:val="DefaultParagraphFont"/>
    <w:uiPriority w:val="99"/>
    <w:semiHidden/>
    <w:rsid w:val="00D131F9"/>
    <w:rPr>
      <w:rFonts w:cs="Times New Roman"/>
      <w:vertAlign w:val="superscript"/>
    </w:rPr>
  </w:style>
  <w:style w:type="paragraph" w:customStyle="1" w:styleId="Odsazen1">
    <w:name w:val="Odsazení 1"/>
    <w:basedOn w:val="Normal"/>
    <w:autoRedefine/>
    <w:uiPriority w:val="99"/>
    <w:rsid w:val="001B3934"/>
    <w:pPr>
      <w:keepLines/>
      <w:tabs>
        <w:tab w:val="left" w:pos="1276"/>
      </w:tabs>
      <w:spacing w:before="120" w:after="0" w:line="240" w:lineRule="auto"/>
      <w:ind w:left="426"/>
      <w:jc w:val="both"/>
    </w:pPr>
    <w:rPr>
      <w:rFonts w:ascii="Arial Narrow" w:eastAsia="Times New Roman" w:hAnsi="Arial Narrow" w:cs="Arial"/>
      <w:lang w:eastAsia="cs-CZ"/>
    </w:rPr>
  </w:style>
  <w:style w:type="paragraph" w:styleId="BalloonText">
    <w:name w:val="Balloon Text"/>
    <w:basedOn w:val="Normal"/>
    <w:link w:val="BalloonTextChar"/>
    <w:uiPriority w:val="99"/>
    <w:semiHidden/>
    <w:rsid w:val="002B6703"/>
    <w:pPr>
      <w:spacing w:after="0" w:line="240" w:lineRule="auto"/>
    </w:pPr>
    <w:rPr>
      <w:sz w:val="16"/>
      <w:szCs w:val="20"/>
    </w:rPr>
  </w:style>
  <w:style w:type="character" w:customStyle="1" w:styleId="BalloonTextChar">
    <w:name w:val="Balloon Text Char"/>
    <w:basedOn w:val="DefaultParagraphFont"/>
    <w:link w:val="BalloonText"/>
    <w:uiPriority w:val="99"/>
    <w:semiHidden/>
    <w:locked/>
    <w:rsid w:val="002B6703"/>
    <w:rPr>
      <w:sz w:val="16"/>
      <w:lang w:eastAsia="en-US"/>
    </w:rPr>
  </w:style>
  <w:style w:type="paragraph" w:styleId="Footer">
    <w:name w:val="footer"/>
    <w:basedOn w:val="Normal"/>
    <w:link w:val="FooterChar"/>
    <w:uiPriority w:val="99"/>
    <w:rsid w:val="00821064"/>
    <w:pPr>
      <w:tabs>
        <w:tab w:val="center" w:pos="4536"/>
        <w:tab w:val="right" w:pos="9072"/>
      </w:tabs>
      <w:spacing w:after="0" w:line="240" w:lineRule="auto"/>
    </w:pPr>
    <w:rPr>
      <w:szCs w:val="20"/>
    </w:rPr>
  </w:style>
  <w:style w:type="character" w:customStyle="1" w:styleId="FooterChar">
    <w:name w:val="Footer Char"/>
    <w:basedOn w:val="DefaultParagraphFont"/>
    <w:link w:val="Footer"/>
    <w:uiPriority w:val="99"/>
    <w:locked/>
    <w:rsid w:val="00821064"/>
    <w:rPr>
      <w:sz w:val="22"/>
      <w:lang w:eastAsia="en-US"/>
    </w:rPr>
  </w:style>
  <w:style w:type="paragraph" w:styleId="BodyText">
    <w:name w:val="Body Text"/>
    <w:basedOn w:val="Normal"/>
    <w:link w:val="BodyTextChar"/>
    <w:uiPriority w:val="99"/>
    <w:rsid w:val="009119A2"/>
    <w:pPr>
      <w:spacing w:after="120"/>
    </w:pPr>
    <w:rPr>
      <w:szCs w:val="20"/>
    </w:rPr>
  </w:style>
  <w:style w:type="character" w:customStyle="1" w:styleId="BodyTextChar">
    <w:name w:val="Body Text Char"/>
    <w:basedOn w:val="DefaultParagraphFont"/>
    <w:link w:val="BodyText"/>
    <w:uiPriority w:val="99"/>
    <w:locked/>
    <w:rsid w:val="009119A2"/>
    <w:rPr>
      <w:sz w:val="22"/>
      <w:lang w:eastAsia="en-US"/>
    </w:rPr>
  </w:style>
  <w:style w:type="paragraph" w:customStyle="1" w:styleId="Textbodu">
    <w:name w:val="Text bodu"/>
    <w:basedOn w:val="Normal"/>
    <w:uiPriority w:val="99"/>
    <w:rsid w:val="00046A23"/>
    <w:pPr>
      <w:tabs>
        <w:tab w:val="num" w:pos="850"/>
      </w:tabs>
      <w:spacing w:after="0" w:line="240" w:lineRule="auto"/>
      <w:ind w:left="850" w:hanging="425"/>
      <w:jc w:val="both"/>
      <w:outlineLvl w:val="8"/>
    </w:pPr>
    <w:rPr>
      <w:rFonts w:ascii="Times New Roman" w:eastAsia="Times New Roman" w:hAnsi="Times New Roman"/>
      <w:sz w:val="24"/>
      <w:szCs w:val="20"/>
      <w:lang w:eastAsia="cs-CZ"/>
    </w:rPr>
  </w:style>
  <w:style w:type="paragraph" w:customStyle="1" w:styleId="Textpsmene">
    <w:name w:val="Text písmene"/>
    <w:basedOn w:val="Normal"/>
    <w:uiPriority w:val="99"/>
    <w:rsid w:val="00046A23"/>
    <w:pPr>
      <w:tabs>
        <w:tab w:val="num" w:pos="425"/>
      </w:tabs>
      <w:spacing w:after="0" w:line="240" w:lineRule="auto"/>
      <w:ind w:left="425" w:hanging="425"/>
      <w:jc w:val="both"/>
      <w:outlineLvl w:val="7"/>
    </w:pPr>
    <w:rPr>
      <w:rFonts w:ascii="Times New Roman" w:eastAsia="Times New Roman" w:hAnsi="Times New Roman"/>
      <w:sz w:val="24"/>
      <w:szCs w:val="20"/>
      <w:lang w:eastAsia="cs-CZ"/>
    </w:rPr>
  </w:style>
  <w:style w:type="paragraph" w:customStyle="1" w:styleId="Default">
    <w:name w:val="Default"/>
    <w:uiPriority w:val="99"/>
    <w:rsid w:val="00A90041"/>
    <w:pPr>
      <w:autoSpaceDE w:val="0"/>
      <w:autoSpaceDN w:val="0"/>
      <w:adjustRightInd w:val="0"/>
    </w:pPr>
    <w:rPr>
      <w:rFonts w:ascii="Arial" w:hAnsi="Arial" w:cs="Arial"/>
      <w:color w:val="000000"/>
      <w:sz w:val="24"/>
      <w:szCs w:val="24"/>
    </w:rPr>
  </w:style>
  <w:style w:type="character" w:styleId="Strong">
    <w:name w:val="Strong"/>
    <w:basedOn w:val="DefaultParagraphFont"/>
    <w:uiPriority w:val="99"/>
    <w:qFormat/>
    <w:locked/>
    <w:rsid w:val="004936D9"/>
    <w:rPr>
      <w:rFonts w:cs="Times New Roman"/>
      <w:b/>
    </w:rPr>
  </w:style>
  <w:style w:type="paragraph" w:customStyle="1" w:styleId="NadpisA-B10">
    <w:name w:val="Nadpis A-B10"/>
    <w:basedOn w:val="Normal"/>
    <w:uiPriority w:val="99"/>
    <w:rsid w:val="004936D9"/>
    <w:pPr>
      <w:spacing w:before="120" w:after="0" w:line="240" w:lineRule="auto"/>
      <w:ind w:left="283" w:hanging="283"/>
    </w:pPr>
    <w:rPr>
      <w:rFonts w:ascii="Arial" w:eastAsia="Times New Roman" w:hAnsi="Arial"/>
      <w:b/>
      <w:sz w:val="20"/>
      <w:szCs w:val="20"/>
      <w:u w:val="single"/>
      <w:lang w:eastAsia="cs-CZ"/>
    </w:rPr>
  </w:style>
  <w:style w:type="paragraph" w:styleId="NoSpacing">
    <w:name w:val="No Spacing"/>
    <w:uiPriority w:val="99"/>
    <w:qFormat/>
    <w:rsid w:val="00D004AE"/>
    <w:rPr>
      <w:rFonts w:ascii="Times New Roman" w:eastAsia="Times New Roman" w:hAnsi="Times New Roman"/>
      <w:sz w:val="20"/>
      <w:szCs w:val="20"/>
    </w:rPr>
  </w:style>
  <w:style w:type="paragraph" w:styleId="BodyTextIndent">
    <w:name w:val="Body Text Indent"/>
    <w:basedOn w:val="Normal"/>
    <w:link w:val="BodyTextIndentChar"/>
    <w:uiPriority w:val="99"/>
    <w:rsid w:val="00F16209"/>
    <w:pPr>
      <w:spacing w:after="120" w:line="240" w:lineRule="auto"/>
      <w:ind w:left="283"/>
    </w:pPr>
    <w:rPr>
      <w:rFonts w:ascii="Times New Roman" w:hAnsi="Times New Roman"/>
      <w:sz w:val="24"/>
      <w:szCs w:val="24"/>
      <w:lang w:eastAsia="cs-CZ"/>
    </w:rPr>
  </w:style>
  <w:style w:type="character" w:customStyle="1" w:styleId="BodyTextIndentChar">
    <w:name w:val="Body Text Indent Char"/>
    <w:basedOn w:val="DefaultParagraphFont"/>
    <w:link w:val="BodyTextIndent"/>
    <w:uiPriority w:val="99"/>
    <w:locked/>
    <w:rsid w:val="00F16209"/>
    <w:rPr>
      <w:rFonts w:ascii="Times New Roman" w:hAnsi="Times New Roman"/>
      <w:sz w:val="24"/>
    </w:rPr>
  </w:style>
  <w:style w:type="paragraph" w:customStyle="1" w:styleId="Zkrcenzptenadresa">
    <w:name w:val="Zkrácená zpáteční adresa"/>
    <w:basedOn w:val="Normal"/>
    <w:uiPriority w:val="99"/>
    <w:rsid w:val="005C0446"/>
    <w:pPr>
      <w:spacing w:after="0" w:line="240" w:lineRule="auto"/>
    </w:pPr>
    <w:rPr>
      <w:rFonts w:ascii="Times New Roman" w:eastAsia="Times New Roman" w:hAnsi="Times New Roman"/>
      <w:sz w:val="24"/>
      <w:szCs w:val="20"/>
      <w:lang w:eastAsia="cs-CZ"/>
    </w:rPr>
  </w:style>
  <w:style w:type="paragraph" w:styleId="Title">
    <w:name w:val="Title"/>
    <w:basedOn w:val="Normal"/>
    <w:link w:val="TitleChar"/>
    <w:uiPriority w:val="99"/>
    <w:qFormat/>
    <w:locked/>
    <w:rsid w:val="00102AC4"/>
    <w:pPr>
      <w:spacing w:after="0" w:line="240" w:lineRule="auto"/>
      <w:jc w:val="center"/>
    </w:pPr>
    <w:rPr>
      <w:rFonts w:ascii="Arial" w:eastAsia="Times New Roman" w:hAnsi="Arial"/>
      <w:b/>
      <w:bCs/>
      <w:sz w:val="24"/>
      <w:szCs w:val="24"/>
      <w:lang w:eastAsia="cs-CZ"/>
    </w:rPr>
  </w:style>
  <w:style w:type="character" w:customStyle="1" w:styleId="TitleChar">
    <w:name w:val="Title Char"/>
    <w:basedOn w:val="DefaultParagraphFont"/>
    <w:link w:val="Title"/>
    <w:uiPriority w:val="99"/>
    <w:locked/>
    <w:rsid w:val="00102AC4"/>
    <w:rPr>
      <w:rFonts w:ascii="Arial" w:hAnsi="Arial"/>
      <w:b/>
      <w:sz w:val="24"/>
    </w:rPr>
  </w:style>
</w:styles>
</file>

<file path=word/webSettings.xml><?xml version="1.0" encoding="utf-8"?>
<w:webSettings xmlns:r="http://schemas.openxmlformats.org/officeDocument/2006/relationships" xmlns:w="http://schemas.openxmlformats.org/wordprocessingml/2006/main">
  <w:divs>
    <w:div w:id="1037270896">
      <w:marLeft w:val="0"/>
      <w:marRight w:val="0"/>
      <w:marTop w:val="0"/>
      <w:marBottom w:val="0"/>
      <w:divBdr>
        <w:top w:val="none" w:sz="0" w:space="0" w:color="auto"/>
        <w:left w:val="none" w:sz="0" w:space="0" w:color="auto"/>
        <w:bottom w:val="none" w:sz="0" w:space="0" w:color="auto"/>
        <w:right w:val="none" w:sz="0" w:space="0" w:color="auto"/>
      </w:divBdr>
    </w:div>
    <w:div w:id="1037270897">
      <w:marLeft w:val="0"/>
      <w:marRight w:val="0"/>
      <w:marTop w:val="0"/>
      <w:marBottom w:val="0"/>
      <w:divBdr>
        <w:top w:val="none" w:sz="0" w:space="0" w:color="auto"/>
        <w:left w:val="none" w:sz="0" w:space="0" w:color="auto"/>
        <w:bottom w:val="none" w:sz="0" w:space="0" w:color="auto"/>
        <w:right w:val="none" w:sz="0" w:space="0" w:color="auto"/>
      </w:divBdr>
    </w:div>
    <w:div w:id="1037270898">
      <w:marLeft w:val="0"/>
      <w:marRight w:val="0"/>
      <w:marTop w:val="0"/>
      <w:marBottom w:val="0"/>
      <w:divBdr>
        <w:top w:val="none" w:sz="0" w:space="0" w:color="auto"/>
        <w:left w:val="none" w:sz="0" w:space="0" w:color="auto"/>
        <w:bottom w:val="none" w:sz="0" w:space="0" w:color="auto"/>
        <w:right w:val="none" w:sz="0" w:space="0" w:color="auto"/>
      </w:divBdr>
    </w:div>
    <w:div w:id="1037270899">
      <w:marLeft w:val="0"/>
      <w:marRight w:val="0"/>
      <w:marTop w:val="0"/>
      <w:marBottom w:val="0"/>
      <w:divBdr>
        <w:top w:val="none" w:sz="0" w:space="0" w:color="auto"/>
        <w:left w:val="none" w:sz="0" w:space="0" w:color="auto"/>
        <w:bottom w:val="none" w:sz="0" w:space="0" w:color="auto"/>
        <w:right w:val="none" w:sz="0" w:space="0" w:color="auto"/>
      </w:divBdr>
    </w:div>
    <w:div w:id="1037270902">
      <w:marLeft w:val="0"/>
      <w:marRight w:val="0"/>
      <w:marTop w:val="0"/>
      <w:marBottom w:val="0"/>
      <w:divBdr>
        <w:top w:val="none" w:sz="0" w:space="0" w:color="auto"/>
        <w:left w:val="none" w:sz="0" w:space="0" w:color="auto"/>
        <w:bottom w:val="none" w:sz="0" w:space="0" w:color="auto"/>
        <w:right w:val="none" w:sz="0" w:space="0" w:color="auto"/>
      </w:divBdr>
    </w:div>
    <w:div w:id="1037270904">
      <w:marLeft w:val="0"/>
      <w:marRight w:val="0"/>
      <w:marTop w:val="0"/>
      <w:marBottom w:val="0"/>
      <w:divBdr>
        <w:top w:val="none" w:sz="0" w:space="0" w:color="auto"/>
        <w:left w:val="none" w:sz="0" w:space="0" w:color="auto"/>
        <w:bottom w:val="none" w:sz="0" w:space="0" w:color="auto"/>
        <w:right w:val="none" w:sz="0" w:space="0" w:color="auto"/>
      </w:divBdr>
      <w:divsChild>
        <w:div w:id="1037270903">
          <w:marLeft w:val="0"/>
          <w:marRight w:val="0"/>
          <w:marTop w:val="0"/>
          <w:marBottom w:val="0"/>
          <w:divBdr>
            <w:top w:val="none" w:sz="0" w:space="0" w:color="auto"/>
            <w:left w:val="none" w:sz="0" w:space="0" w:color="auto"/>
            <w:bottom w:val="none" w:sz="0" w:space="0" w:color="auto"/>
            <w:right w:val="none" w:sz="0" w:space="0" w:color="auto"/>
          </w:divBdr>
          <w:divsChild>
            <w:div w:id="1037270900">
              <w:marLeft w:val="0"/>
              <w:marRight w:val="0"/>
              <w:marTop w:val="0"/>
              <w:marBottom w:val="0"/>
              <w:divBdr>
                <w:top w:val="none" w:sz="0" w:space="0" w:color="auto"/>
                <w:left w:val="none" w:sz="0" w:space="0" w:color="auto"/>
                <w:bottom w:val="none" w:sz="0" w:space="0" w:color="auto"/>
                <w:right w:val="none" w:sz="0" w:space="0" w:color="auto"/>
              </w:divBdr>
              <w:divsChild>
                <w:div w:id="10372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3209</Words>
  <Characters>18939</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Zadavatel veřejné zakázky:</dc:title>
  <dc:subject/>
  <dc:creator>Petr Hnízda</dc:creator>
  <cp:keywords/>
  <dc:description/>
  <cp:lastModifiedBy>polkoval</cp:lastModifiedBy>
  <cp:revision>2</cp:revision>
  <cp:lastPrinted>2013-05-15T05:13:00Z</cp:lastPrinted>
  <dcterms:created xsi:type="dcterms:W3CDTF">2013-07-22T14:07:00Z</dcterms:created>
  <dcterms:modified xsi:type="dcterms:W3CDTF">2013-07-22T14:07:00Z</dcterms:modified>
</cp:coreProperties>
</file>